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8EB9" w14:textId="1B42EF24" w:rsidR="00EB34D1" w:rsidRPr="000C2985" w:rsidRDefault="00EB0200" w:rsidP="00866DCA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3C868" wp14:editId="0348CF3C">
                <wp:simplePos x="0" y="0"/>
                <wp:positionH relativeFrom="column">
                  <wp:posOffset>5642610</wp:posOffset>
                </wp:positionH>
                <wp:positionV relativeFrom="paragraph">
                  <wp:posOffset>-32385</wp:posOffset>
                </wp:positionV>
                <wp:extent cx="800735" cy="9530715"/>
                <wp:effectExtent l="0" t="0" r="0" b="0"/>
                <wp:wrapNone/>
                <wp:docPr id="36430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953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0AD2F1" w14:textId="77777777" w:rsidR="00A60C48" w:rsidRPr="002F325A" w:rsidRDefault="00A60C48" w:rsidP="002F325A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  <w:lang w:val="sr-Cyrl-CS"/>
                              </w:rPr>
                            </w:pPr>
                            <w:r w:rsidRPr="002F325A">
                              <w:rPr>
                                <w:b/>
                                <w:sz w:val="80"/>
                                <w:szCs w:val="80"/>
                                <w:lang w:val="sr-Cyrl-CS"/>
                              </w:rPr>
                              <w:t>МЕДИЦИНСКА РЕХАБИЛИТАЦИЈА 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3C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4.3pt;margin-top:-2.55pt;width:63.05pt;height:75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" stroked="f">
                <v:textbox style="layout-flow:vertical;mso-layout-flow-alt:bottom-to-top">
                  <w:txbxContent>
                    <w:p w14:paraId="230AD2F1" w14:textId="77777777" w:rsidR="00A60C48" w:rsidRPr="002F325A" w:rsidRDefault="00A60C48" w:rsidP="002F325A">
                      <w:pPr>
                        <w:jc w:val="center"/>
                        <w:rPr>
                          <w:b/>
                          <w:sz w:val="80"/>
                          <w:szCs w:val="80"/>
                          <w:lang w:val="sr-Cyrl-CS"/>
                        </w:rPr>
                      </w:pPr>
                      <w:r w:rsidRPr="002F325A">
                        <w:rPr>
                          <w:b/>
                          <w:sz w:val="80"/>
                          <w:szCs w:val="80"/>
                          <w:lang w:val="sr-Cyrl-CS"/>
                        </w:rPr>
                        <w:t>МЕДИЦИНСКА РЕХАБИЛИТАЦИЈА 1</w:t>
                      </w:r>
                    </w:p>
                  </w:txbxContent>
                </v:textbox>
              </v:shape>
            </w:pict>
          </mc:Fallback>
        </mc:AlternateContent>
      </w:r>
    </w:p>
    <w:p w14:paraId="4E6D0022" w14:textId="77777777" w:rsidR="00EB34D1" w:rsidRPr="000C2985" w:rsidRDefault="00EB34D1" w:rsidP="00866DCA">
      <w:pPr>
        <w:rPr>
          <w:b/>
          <w:bCs/>
          <w:lang w:val="sr-Cyrl-CS"/>
        </w:rPr>
      </w:pPr>
    </w:p>
    <w:p w14:paraId="46AB09A5" w14:textId="77777777" w:rsidR="00EB34D1" w:rsidRPr="000C2985" w:rsidRDefault="00EB34D1" w:rsidP="00866DCA">
      <w:pPr>
        <w:rPr>
          <w:b/>
          <w:bCs/>
          <w:lang w:val="sr-Cyrl-CS"/>
        </w:rPr>
      </w:pPr>
    </w:p>
    <w:p w14:paraId="2A9DCAFF" w14:textId="77777777" w:rsidR="00EB34D1" w:rsidRPr="000C2985" w:rsidRDefault="00EB34D1" w:rsidP="00866DCA">
      <w:pPr>
        <w:rPr>
          <w:b/>
          <w:bCs/>
          <w:lang w:val="sr-Cyrl-CS"/>
        </w:rPr>
      </w:pPr>
    </w:p>
    <w:p w14:paraId="02815A21" w14:textId="77777777" w:rsidR="00EB34D1" w:rsidRPr="000C2985" w:rsidRDefault="00EB34D1" w:rsidP="00866DCA">
      <w:pPr>
        <w:rPr>
          <w:b/>
          <w:bCs/>
          <w:lang w:val="sr-Cyrl-CS"/>
        </w:rPr>
      </w:pPr>
    </w:p>
    <w:p w14:paraId="376B4E06" w14:textId="77777777" w:rsidR="00EB34D1" w:rsidRPr="000C2985" w:rsidRDefault="00EB34D1" w:rsidP="00866DCA">
      <w:pPr>
        <w:rPr>
          <w:b/>
          <w:bCs/>
          <w:lang w:val="sr-Cyrl-CS"/>
        </w:rPr>
      </w:pPr>
    </w:p>
    <w:p w14:paraId="2A9D1234" w14:textId="77777777" w:rsidR="00EB34D1" w:rsidRPr="000C2985" w:rsidRDefault="00EB34D1" w:rsidP="00866DCA">
      <w:pPr>
        <w:rPr>
          <w:b/>
          <w:bCs/>
          <w:lang w:val="sr-Cyrl-CS"/>
        </w:rPr>
      </w:pPr>
    </w:p>
    <w:p w14:paraId="66D00D16" w14:textId="77777777" w:rsidR="00EB34D1" w:rsidRPr="000C2985" w:rsidRDefault="00EB34D1" w:rsidP="00866DCA">
      <w:pPr>
        <w:rPr>
          <w:b/>
          <w:bCs/>
          <w:lang w:val="sr-Cyrl-CS"/>
        </w:rPr>
      </w:pPr>
    </w:p>
    <w:p w14:paraId="5692E7AC" w14:textId="77777777" w:rsidR="00EB34D1" w:rsidRPr="000C2985" w:rsidRDefault="00EB34D1" w:rsidP="00866DCA">
      <w:pPr>
        <w:rPr>
          <w:b/>
          <w:bCs/>
          <w:lang w:val="sr-Cyrl-CS"/>
        </w:rPr>
      </w:pPr>
    </w:p>
    <w:p w14:paraId="5CCE93CA" w14:textId="77777777" w:rsidR="00EB34D1" w:rsidRPr="000C2985" w:rsidRDefault="00EB34D1" w:rsidP="00866DCA">
      <w:pPr>
        <w:rPr>
          <w:b/>
          <w:bCs/>
          <w:lang w:val="sr-Cyrl-CS"/>
        </w:rPr>
      </w:pPr>
    </w:p>
    <w:p w14:paraId="7C089235" w14:textId="77777777" w:rsidR="00EB34D1" w:rsidRPr="000C2985" w:rsidRDefault="00EB34D1" w:rsidP="00866DCA">
      <w:pPr>
        <w:rPr>
          <w:b/>
          <w:bCs/>
          <w:lang w:val="sr-Cyrl-CS"/>
        </w:rPr>
      </w:pPr>
    </w:p>
    <w:p w14:paraId="6FDDF5AF" w14:textId="77777777" w:rsidR="00EB34D1" w:rsidRPr="000C2985" w:rsidRDefault="00EB34D1" w:rsidP="00866DCA">
      <w:pPr>
        <w:rPr>
          <w:b/>
          <w:bCs/>
          <w:lang w:val="sr-Cyrl-CS"/>
        </w:rPr>
      </w:pPr>
    </w:p>
    <w:p w14:paraId="31273349" w14:textId="77777777" w:rsidR="00EB34D1" w:rsidRPr="000C2985" w:rsidRDefault="00EB34D1" w:rsidP="00866DCA">
      <w:pPr>
        <w:rPr>
          <w:b/>
          <w:bCs/>
          <w:lang w:val="sr-Cyrl-CS"/>
        </w:rPr>
      </w:pPr>
    </w:p>
    <w:p w14:paraId="47E742F9" w14:textId="77777777" w:rsidR="00EB34D1" w:rsidRPr="000C2985" w:rsidRDefault="00EB34D1" w:rsidP="00866DCA">
      <w:pPr>
        <w:rPr>
          <w:b/>
          <w:bCs/>
          <w:lang w:val="sr-Cyrl-CS"/>
        </w:rPr>
      </w:pPr>
    </w:p>
    <w:p w14:paraId="0E0120ED" w14:textId="77777777" w:rsidR="00613F14" w:rsidRDefault="00613F14" w:rsidP="00613F14">
      <w:pPr>
        <w:jc w:val="center"/>
        <w:rPr>
          <w:b/>
          <w:bCs/>
          <w:noProof/>
          <w:lang w:val="sr-Cyrl-CS"/>
        </w:rPr>
      </w:pPr>
    </w:p>
    <w:p w14:paraId="5C58EF19" w14:textId="77777777" w:rsidR="00613F14" w:rsidRDefault="00613F14" w:rsidP="00613F14">
      <w:pPr>
        <w:jc w:val="center"/>
        <w:rPr>
          <w:b/>
          <w:bCs/>
          <w:noProof/>
          <w:lang w:val="sr-Cyrl-CS"/>
        </w:rPr>
      </w:pPr>
    </w:p>
    <w:p w14:paraId="5AD98B77" w14:textId="77777777" w:rsidR="00613F14" w:rsidRDefault="00613F14" w:rsidP="00613F14">
      <w:pPr>
        <w:jc w:val="center"/>
        <w:rPr>
          <w:b/>
          <w:bCs/>
          <w:noProof/>
          <w:lang w:val="sr-Cyrl-CS"/>
        </w:rPr>
      </w:pPr>
    </w:p>
    <w:p w14:paraId="66C837F5" w14:textId="77777777" w:rsidR="00EB34D1" w:rsidRPr="000C2985" w:rsidRDefault="00945761" w:rsidP="00613F14">
      <w:pPr>
        <w:jc w:val="center"/>
        <w:rPr>
          <w:b/>
          <w:bCs/>
          <w:lang w:val="sr-Cyrl-CS"/>
        </w:rPr>
      </w:pPr>
      <w:r w:rsidRPr="000C2985">
        <w:rPr>
          <w:b/>
          <w:bCs/>
          <w:noProof/>
          <w:lang w:val="en-GB" w:eastAsia="en-GB"/>
        </w:rPr>
        <w:drawing>
          <wp:inline distT="0" distB="0" distL="0" distR="0" wp14:anchorId="13EBF77B" wp14:editId="5E81D7EA">
            <wp:extent cx="135255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7A924" w14:textId="77777777" w:rsidR="00EB34D1" w:rsidRPr="000C2985" w:rsidRDefault="00EB34D1" w:rsidP="00866DCA">
      <w:pPr>
        <w:rPr>
          <w:b/>
          <w:bCs/>
          <w:lang w:val="sr-Cyrl-CS"/>
        </w:rPr>
      </w:pPr>
    </w:p>
    <w:p w14:paraId="68C09C92" w14:textId="77777777" w:rsidR="00EB34D1" w:rsidRPr="000C2985" w:rsidRDefault="00EB34D1" w:rsidP="000C2985">
      <w:pPr>
        <w:rPr>
          <w:b/>
          <w:bCs/>
          <w:lang w:val="sr-Cyrl-CS"/>
        </w:rPr>
      </w:pPr>
    </w:p>
    <w:p w14:paraId="40438CB8" w14:textId="77777777" w:rsidR="00EB34D1" w:rsidRPr="000C2985" w:rsidRDefault="00EB34D1" w:rsidP="00866DCA">
      <w:pPr>
        <w:rPr>
          <w:sz w:val="40"/>
          <w:szCs w:val="40"/>
          <w:lang w:val="sr-Cyrl-CS"/>
        </w:rPr>
      </w:pPr>
    </w:p>
    <w:p w14:paraId="7A7A3619" w14:textId="77777777" w:rsidR="00EB34D1" w:rsidRPr="000C2985" w:rsidRDefault="00EB34D1" w:rsidP="00866DCA">
      <w:pPr>
        <w:rPr>
          <w:sz w:val="40"/>
          <w:szCs w:val="40"/>
          <w:lang w:val="sr-Cyrl-CS"/>
        </w:rPr>
      </w:pPr>
    </w:p>
    <w:p w14:paraId="3D7A5352" w14:textId="77777777" w:rsidR="00613F14" w:rsidRDefault="00613F14" w:rsidP="00613F14">
      <w:pPr>
        <w:jc w:val="center"/>
        <w:rPr>
          <w:b/>
          <w:bCs/>
          <w:sz w:val="44"/>
          <w:szCs w:val="44"/>
          <w:lang w:val="sr-Cyrl-CS"/>
        </w:rPr>
      </w:pPr>
      <w:r w:rsidRPr="00613F14">
        <w:rPr>
          <w:b/>
          <w:bCs/>
          <w:sz w:val="44"/>
          <w:szCs w:val="44"/>
          <w:lang w:val="sr-Cyrl-CS"/>
        </w:rPr>
        <w:t xml:space="preserve">ОСНОВНЕ СТРУКОВНЕ </w:t>
      </w:r>
    </w:p>
    <w:p w14:paraId="18DB3C8B" w14:textId="77777777" w:rsidR="00EB34D1" w:rsidRPr="00613F14" w:rsidRDefault="00613F14" w:rsidP="00613F14">
      <w:pPr>
        <w:jc w:val="center"/>
        <w:rPr>
          <w:b/>
          <w:bCs/>
          <w:sz w:val="44"/>
          <w:szCs w:val="44"/>
          <w:lang w:val="sr-Cyrl-CS"/>
        </w:rPr>
      </w:pPr>
      <w:r w:rsidRPr="00613F14">
        <w:rPr>
          <w:b/>
          <w:bCs/>
          <w:sz w:val="44"/>
          <w:szCs w:val="44"/>
          <w:lang w:val="sr-Cyrl-CS"/>
        </w:rPr>
        <w:t>СТУДИЈЕ</w:t>
      </w:r>
    </w:p>
    <w:p w14:paraId="2DAE6C7A" w14:textId="77777777" w:rsidR="00613F14" w:rsidRPr="00613F14" w:rsidRDefault="00613F14" w:rsidP="00613F14">
      <w:pPr>
        <w:ind w:firstLine="720"/>
        <w:jc w:val="center"/>
        <w:rPr>
          <w:b/>
          <w:bCs/>
          <w:sz w:val="44"/>
          <w:szCs w:val="44"/>
          <w:lang w:val="sr-Cyrl-CS"/>
        </w:rPr>
      </w:pPr>
    </w:p>
    <w:p w14:paraId="17843ED8" w14:textId="77777777" w:rsidR="00613F14" w:rsidRPr="00613F14" w:rsidRDefault="00613F14" w:rsidP="00613F14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СТРУКОВНИ ФИЗИОТЕРАПЕУТ</w:t>
      </w:r>
    </w:p>
    <w:p w14:paraId="476B92A0" w14:textId="77777777" w:rsidR="002F325A" w:rsidRDefault="002F325A" w:rsidP="00613F14">
      <w:pPr>
        <w:jc w:val="center"/>
        <w:rPr>
          <w:b/>
          <w:bCs/>
          <w:sz w:val="32"/>
          <w:szCs w:val="32"/>
          <w:lang w:val="en-US"/>
        </w:rPr>
      </w:pPr>
    </w:p>
    <w:p w14:paraId="04E4D9C6" w14:textId="77777777" w:rsidR="002F325A" w:rsidRDefault="002F325A" w:rsidP="00613F14">
      <w:pPr>
        <w:jc w:val="center"/>
        <w:rPr>
          <w:b/>
          <w:bCs/>
          <w:sz w:val="32"/>
          <w:szCs w:val="32"/>
          <w:lang w:val="en-US"/>
        </w:rPr>
      </w:pPr>
    </w:p>
    <w:p w14:paraId="5A8325A5" w14:textId="77777777" w:rsidR="00EB34D1" w:rsidRPr="000C2985" w:rsidRDefault="00976949" w:rsidP="00613F14">
      <w:pPr>
        <w:jc w:val="center"/>
        <w:rPr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/>
        <w:t>ДРУГ</w:t>
      </w:r>
      <w:r w:rsidR="00EB34D1" w:rsidRPr="000C2985">
        <w:rPr>
          <w:b/>
          <w:bCs/>
          <w:sz w:val="32"/>
          <w:szCs w:val="32"/>
          <w:lang w:val="sr-Cyrl-CS"/>
        </w:rPr>
        <w:t>А ГОДИНА СТУДИЈА</w:t>
      </w:r>
    </w:p>
    <w:p w14:paraId="744804ED" w14:textId="77777777" w:rsidR="00EB34D1" w:rsidRPr="000C2985" w:rsidRDefault="00EB34D1" w:rsidP="00613F14">
      <w:pPr>
        <w:jc w:val="center"/>
        <w:rPr>
          <w:b/>
          <w:bCs/>
          <w:lang w:val="sr-Cyrl-CS"/>
        </w:rPr>
      </w:pPr>
    </w:p>
    <w:p w14:paraId="09F1FE13" w14:textId="77777777" w:rsidR="00EB34D1" w:rsidRPr="000C2985" w:rsidRDefault="00EB34D1" w:rsidP="000C2985">
      <w:pPr>
        <w:rPr>
          <w:b/>
          <w:bCs/>
          <w:lang w:val="sr-Cyrl-CS"/>
        </w:rPr>
      </w:pPr>
    </w:p>
    <w:p w14:paraId="23ACC9B0" w14:textId="77777777" w:rsidR="00EB34D1" w:rsidRPr="000C2985" w:rsidRDefault="00EB34D1" w:rsidP="000C2985">
      <w:pPr>
        <w:rPr>
          <w:b/>
          <w:bCs/>
          <w:lang w:val="sr-Cyrl-CS"/>
        </w:rPr>
      </w:pPr>
    </w:p>
    <w:p w14:paraId="36C233EA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534E5CB7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0047C7FA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5CCF8016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1F71A3A9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65A0602F" w14:textId="09408100" w:rsidR="00EB34D1" w:rsidRPr="00613F14" w:rsidRDefault="00865BC2" w:rsidP="00613F14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школска 20</w:t>
      </w:r>
      <w:r w:rsidR="00B265FD">
        <w:rPr>
          <w:sz w:val="32"/>
          <w:szCs w:val="32"/>
          <w:lang w:val="en-US"/>
        </w:rPr>
        <w:t>2</w:t>
      </w:r>
      <w:r w:rsidR="00593377">
        <w:rPr>
          <w:sz w:val="32"/>
          <w:szCs w:val="32"/>
          <w:lang w:val="sr-Latn-RS"/>
        </w:rPr>
        <w:t>5</w:t>
      </w:r>
      <w:r>
        <w:rPr>
          <w:sz w:val="32"/>
          <w:szCs w:val="32"/>
          <w:lang w:val="sr-Cyrl-CS"/>
        </w:rPr>
        <w:t>/202</w:t>
      </w:r>
      <w:r w:rsidR="00593377">
        <w:rPr>
          <w:sz w:val="32"/>
          <w:szCs w:val="32"/>
          <w:lang w:val="sr-Latn-RS"/>
        </w:rPr>
        <w:t>6</w:t>
      </w:r>
      <w:r w:rsidR="00EB34D1" w:rsidRPr="00613F14">
        <w:rPr>
          <w:sz w:val="32"/>
          <w:szCs w:val="32"/>
          <w:lang w:val="sr-Cyrl-CS"/>
        </w:rPr>
        <w:t>.</w:t>
      </w:r>
    </w:p>
    <w:p w14:paraId="5496EA74" w14:textId="77777777" w:rsidR="00EB34D1" w:rsidRPr="00B9770D" w:rsidRDefault="00EB34D1" w:rsidP="00866DCA">
      <w:pPr>
        <w:rPr>
          <w:noProof/>
          <w:color w:val="FF0000"/>
          <w:sz w:val="28"/>
          <w:szCs w:val="28"/>
          <w:lang w:val="ru-RU"/>
        </w:rPr>
      </w:pPr>
    </w:p>
    <w:p w14:paraId="3CAD35E3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5BF925D2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002CD9C3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53AAB39A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56B909C4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13B87EDF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27E7DC3F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04F92F50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6698BC0B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0C72E3BE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2E979929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08DB8906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69245776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323C311F" w14:textId="77777777" w:rsidR="002F325A" w:rsidRDefault="00945761" w:rsidP="00866DC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645089F" wp14:editId="116882B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43325" cy="6600825"/>
            <wp:effectExtent l="0" t="0" r="0" b="0"/>
            <wp:wrapSquare wrapText="bothSides"/>
            <wp:docPr id="3" name="Picture 1" descr="Description: 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325A">
        <w:rPr>
          <w:sz w:val="28"/>
          <w:szCs w:val="28"/>
          <w:lang w:val="sr-Cyrl-CS"/>
        </w:rPr>
        <w:br w:type="page"/>
      </w:r>
    </w:p>
    <w:p w14:paraId="4A353147" w14:textId="77777777" w:rsidR="002F325A" w:rsidRDefault="002F325A" w:rsidP="00866DCA">
      <w:pPr>
        <w:rPr>
          <w:sz w:val="28"/>
          <w:szCs w:val="28"/>
          <w:lang w:val="en-US"/>
        </w:rPr>
      </w:pPr>
    </w:p>
    <w:p w14:paraId="75B0416A" w14:textId="77777777" w:rsidR="002F325A" w:rsidRDefault="002F325A" w:rsidP="00866DCA">
      <w:pPr>
        <w:rPr>
          <w:sz w:val="28"/>
          <w:szCs w:val="28"/>
          <w:lang w:val="en-US"/>
        </w:rPr>
      </w:pPr>
    </w:p>
    <w:p w14:paraId="05CA6A6F" w14:textId="77777777" w:rsidR="002F325A" w:rsidRDefault="002F325A" w:rsidP="00866DCA">
      <w:pPr>
        <w:rPr>
          <w:sz w:val="28"/>
          <w:szCs w:val="28"/>
          <w:lang w:val="en-US"/>
        </w:rPr>
      </w:pPr>
    </w:p>
    <w:p w14:paraId="4161DF98" w14:textId="77777777" w:rsidR="002F325A" w:rsidRDefault="002F325A" w:rsidP="00866DCA">
      <w:pPr>
        <w:rPr>
          <w:sz w:val="28"/>
          <w:szCs w:val="28"/>
          <w:lang w:val="en-US"/>
        </w:rPr>
      </w:pPr>
    </w:p>
    <w:p w14:paraId="62CB97B1" w14:textId="77777777" w:rsidR="002F325A" w:rsidRDefault="002F325A" w:rsidP="00866DCA">
      <w:pPr>
        <w:rPr>
          <w:sz w:val="28"/>
          <w:szCs w:val="28"/>
          <w:lang w:val="en-US"/>
        </w:rPr>
      </w:pPr>
    </w:p>
    <w:p w14:paraId="37875A76" w14:textId="77777777" w:rsidR="002F325A" w:rsidRDefault="002F325A" w:rsidP="00866DCA">
      <w:pPr>
        <w:rPr>
          <w:sz w:val="28"/>
          <w:szCs w:val="28"/>
          <w:lang w:val="en-US"/>
        </w:rPr>
      </w:pPr>
    </w:p>
    <w:p w14:paraId="5EA62FB1" w14:textId="77777777" w:rsidR="002F325A" w:rsidRDefault="002F325A" w:rsidP="00866DCA">
      <w:pPr>
        <w:rPr>
          <w:sz w:val="28"/>
          <w:szCs w:val="28"/>
          <w:lang w:val="en-US"/>
        </w:rPr>
      </w:pPr>
    </w:p>
    <w:p w14:paraId="28807670" w14:textId="77777777" w:rsidR="002F325A" w:rsidRDefault="002F325A" w:rsidP="00866DCA">
      <w:pPr>
        <w:rPr>
          <w:sz w:val="28"/>
          <w:szCs w:val="28"/>
          <w:lang w:val="en-US"/>
        </w:rPr>
      </w:pPr>
    </w:p>
    <w:p w14:paraId="634C780F" w14:textId="77777777" w:rsidR="002F325A" w:rsidRDefault="002F325A" w:rsidP="00866DCA">
      <w:pPr>
        <w:rPr>
          <w:sz w:val="28"/>
          <w:szCs w:val="28"/>
          <w:lang w:val="en-US"/>
        </w:rPr>
      </w:pPr>
    </w:p>
    <w:p w14:paraId="07A6BB55" w14:textId="77777777" w:rsidR="002F325A" w:rsidRDefault="002F325A" w:rsidP="00866DCA">
      <w:pPr>
        <w:rPr>
          <w:sz w:val="28"/>
          <w:szCs w:val="28"/>
          <w:lang w:val="en-US"/>
        </w:rPr>
      </w:pPr>
    </w:p>
    <w:p w14:paraId="226D643A" w14:textId="77777777" w:rsidR="002F325A" w:rsidRDefault="002F325A" w:rsidP="00866DCA">
      <w:pPr>
        <w:rPr>
          <w:sz w:val="28"/>
          <w:szCs w:val="28"/>
          <w:lang w:val="en-US"/>
        </w:rPr>
      </w:pPr>
    </w:p>
    <w:p w14:paraId="59AACF53" w14:textId="77777777" w:rsidR="002F325A" w:rsidRDefault="002F325A" w:rsidP="00866DCA">
      <w:pPr>
        <w:rPr>
          <w:sz w:val="28"/>
          <w:szCs w:val="28"/>
          <w:lang w:val="en-US"/>
        </w:rPr>
      </w:pPr>
    </w:p>
    <w:p w14:paraId="08E07D38" w14:textId="77777777" w:rsidR="002F325A" w:rsidRDefault="002F325A" w:rsidP="00866DCA">
      <w:pPr>
        <w:rPr>
          <w:sz w:val="28"/>
          <w:szCs w:val="28"/>
          <w:lang w:val="en-US"/>
        </w:rPr>
      </w:pPr>
    </w:p>
    <w:p w14:paraId="27308D8F" w14:textId="77777777" w:rsidR="002F325A" w:rsidRDefault="002F325A" w:rsidP="00866DCA">
      <w:pPr>
        <w:rPr>
          <w:sz w:val="28"/>
          <w:szCs w:val="28"/>
          <w:lang w:val="en-US"/>
        </w:rPr>
      </w:pPr>
    </w:p>
    <w:p w14:paraId="0CB373FB" w14:textId="77777777" w:rsidR="002F325A" w:rsidRDefault="002F325A" w:rsidP="00866DCA">
      <w:pPr>
        <w:rPr>
          <w:sz w:val="28"/>
          <w:szCs w:val="28"/>
          <w:lang w:val="en-US"/>
        </w:rPr>
      </w:pPr>
    </w:p>
    <w:p w14:paraId="5B750D2B" w14:textId="77777777" w:rsidR="002F325A" w:rsidRDefault="002F325A" w:rsidP="00866DCA">
      <w:pPr>
        <w:rPr>
          <w:sz w:val="28"/>
          <w:szCs w:val="28"/>
          <w:lang w:val="en-US"/>
        </w:rPr>
      </w:pPr>
    </w:p>
    <w:p w14:paraId="3487122C" w14:textId="77777777" w:rsidR="002F325A" w:rsidRDefault="002F325A" w:rsidP="00866DCA">
      <w:pPr>
        <w:rPr>
          <w:sz w:val="28"/>
          <w:szCs w:val="28"/>
          <w:lang w:val="en-US"/>
        </w:rPr>
      </w:pPr>
    </w:p>
    <w:p w14:paraId="3CD0FCDF" w14:textId="77777777" w:rsidR="002F325A" w:rsidRDefault="002F325A" w:rsidP="00866DCA">
      <w:pPr>
        <w:rPr>
          <w:sz w:val="28"/>
          <w:szCs w:val="28"/>
          <w:lang w:val="en-US"/>
        </w:rPr>
      </w:pPr>
    </w:p>
    <w:p w14:paraId="3881DD84" w14:textId="77777777" w:rsidR="002F325A" w:rsidRDefault="002F325A" w:rsidP="00866DCA">
      <w:pPr>
        <w:rPr>
          <w:sz w:val="28"/>
          <w:szCs w:val="28"/>
          <w:lang w:val="en-US"/>
        </w:rPr>
      </w:pPr>
    </w:p>
    <w:p w14:paraId="691BD702" w14:textId="77777777" w:rsidR="00EB34D1" w:rsidRPr="000C2985" w:rsidRDefault="00EB34D1" w:rsidP="00866DCA">
      <w:pPr>
        <w:rPr>
          <w:sz w:val="28"/>
          <w:szCs w:val="28"/>
          <w:lang w:val="sr-Cyrl-CS"/>
        </w:rPr>
      </w:pPr>
      <w:r w:rsidRPr="000C2985">
        <w:rPr>
          <w:sz w:val="28"/>
          <w:szCs w:val="28"/>
          <w:lang w:val="sr-Cyrl-CS"/>
        </w:rPr>
        <w:t xml:space="preserve">Предмет: </w:t>
      </w:r>
    </w:p>
    <w:p w14:paraId="6C14618F" w14:textId="77777777" w:rsidR="00EB34D1" w:rsidRDefault="002F325A" w:rsidP="002F325A">
      <w:pPr>
        <w:jc w:val="center"/>
        <w:rPr>
          <w:b/>
          <w:bCs/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МЕДИЦИНСКА РЕХАБИЛИТАЦИЈА 1</w:t>
      </w:r>
    </w:p>
    <w:p w14:paraId="64EF9220" w14:textId="77777777" w:rsidR="00BC56B0" w:rsidRPr="000C2985" w:rsidRDefault="00BC56B0" w:rsidP="00543E27">
      <w:pPr>
        <w:rPr>
          <w:lang w:val="sr-Cyrl-CS"/>
        </w:rPr>
      </w:pPr>
    </w:p>
    <w:p w14:paraId="55C5B41C" w14:textId="77777777" w:rsidR="00EB34D1" w:rsidRPr="00F4798B" w:rsidRDefault="00EB34D1" w:rsidP="00543E27">
      <w:pPr>
        <w:rPr>
          <w:lang w:val="sr-Cyrl-CS"/>
        </w:rPr>
      </w:pPr>
      <w:r w:rsidRPr="000C2985">
        <w:rPr>
          <w:lang w:val="sr-Cyrl-CS"/>
        </w:rPr>
        <w:t xml:space="preserve">Предмет </w:t>
      </w:r>
      <w:proofErr w:type="spellStart"/>
      <w:r w:rsidRPr="000C2985">
        <w:rPr>
          <w:lang w:val="sr-Latn-CS"/>
        </w:rPr>
        <w:t>се</w:t>
      </w:r>
      <w:proofErr w:type="spellEnd"/>
      <w:r w:rsidRPr="000C2985">
        <w:rPr>
          <w:lang w:val="sr-Latn-CS"/>
        </w:rPr>
        <w:t xml:space="preserve"> </w:t>
      </w:r>
      <w:proofErr w:type="spellStart"/>
      <w:r w:rsidRPr="000C2985">
        <w:rPr>
          <w:lang w:val="sr-Latn-CS"/>
        </w:rPr>
        <w:t>вреднује</w:t>
      </w:r>
      <w:proofErr w:type="spellEnd"/>
      <w:r w:rsidRPr="000C2985">
        <w:rPr>
          <w:lang w:val="sr-Latn-CS"/>
        </w:rPr>
        <w:t xml:space="preserve"> </w:t>
      </w:r>
      <w:proofErr w:type="spellStart"/>
      <w:r w:rsidRPr="000C2985">
        <w:rPr>
          <w:lang w:val="sr-Latn-CS"/>
        </w:rPr>
        <w:t>са</w:t>
      </w:r>
      <w:proofErr w:type="spellEnd"/>
      <w:r w:rsidRPr="000C2985">
        <w:rPr>
          <w:lang w:val="sr-Cyrl-CS"/>
        </w:rPr>
        <w:t xml:space="preserve"> </w:t>
      </w:r>
      <w:r w:rsidR="00976949">
        <w:rPr>
          <w:lang w:val="sr-Cyrl-CS"/>
        </w:rPr>
        <w:t>6</w:t>
      </w:r>
      <w:r w:rsidRPr="000C2985">
        <w:rPr>
          <w:lang w:val="sr-Latn-CS"/>
        </w:rPr>
        <w:t xml:space="preserve"> </w:t>
      </w:r>
      <w:r w:rsidRPr="000C2985">
        <w:rPr>
          <w:lang w:val="sr-Cyrl-CS"/>
        </w:rPr>
        <w:t>ЕСПБ.</w:t>
      </w:r>
      <w:r w:rsidR="00F4798B">
        <w:rPr>
          <w:lang w:val="sr-Cyrl-CS"/>
        </w:rPr>
        <w:t xml:space="preserve"> </w:t>
      </w:r>
      <w:r w:rsidRPr="000C2985">
        <w:rPr>
          <w:lang w:val="sr-Cyrl-CS"/>
        </w:rPr>
        <w:t xml:space="preserve">Недељно има </w:t>
      </w:r>
      <w:r w:rsidR="00BC56B0">
        <w:rPr>
          <w:lang w:val="sr-Cyrl-CS"/>
        </w:rPr>
        <w:t>5 часова</w:t>
      </w:r>
      <w:r w:rsidRPr="000C2985">
        <w:rPr>
          <w:lang w:val="sr-Cyrl-CS"/>
        </w:rPr>
        <w:t xml:space="preserve"> активне наставе (</w:t>
      </w:r>
      <w:r w:rsidR="00D15BE7">
        <w:rPr>
          <w:lang w:val="en-US"/>
        </w:rPr>
        <w:t>3</w:t>
      </w:r>
      <w:r w:rsidRPr="000C2985">
        <w:rPr>
          <w:lang w:val="sr-Cyrl-CS"/>
        </w:rPr>
        <w:t xml:space="preserve"> </w:t>
      </w:r>
      <w:proofErr w:type="spellStart"/>
      <w:r w:rsidR="00B80DD9" w:rsidRPr="000C2985">
        <w:rPr>
          <w:lang w:val="sr-Latn-CS"/>
        </w:rPr>
        <w:t>час</w:t>
      </w:r>
      <w:r w:rsidR="007018AF">
        <w:rPr>
          <w:lang w:val="sr-Latn-CS"/>
        </w:rPr>
        <w:t>a</w:t>
      </w:r>
      <w:proofErr w:type="spellEnd"/>
      <w:r w:rsidRPr="000C2985">
        <w:rPr>
          <w:lang w:val="sr-Latn-CS"/>
        </w:rPr>
        <w:t xml:space="preserve"> </w:t>
      </w:r>
      <w:r w:rsidRPr="000C2985">
        <w:rPr>
          <w:lang w:val="sr-Cyrl-CS"/>
        </w:rPr>
        <w:t xml:space="preserve">предавања и </w:t>
      </w:r>
      <w:r w:rsidR="00636EE7">
        <w:rPr>
          <w:lang w:val="sr-Latn-CS"/>
        </w:rPr>
        <w:t>2</w:t>
      </w:r>
      <w:r w:rsidR="00636EE7">
        <w:rPr>
          <w:lang w:val="sr-Cyrl-CS"/>
        </w:rPr>
        <w:t xml:space="preserve"> час</w:t>
      </w:r>
      <w:r w:rsidR="00636EE7">
        <w:rPr>
          <w:lang w:val="sr-Latn-CS"/>
        </w:rPr>
        <w:t>a</w:t>
      </w:r>
      <w:r w:rsidRPr="000C2985">
        <w:rPr>
          <w:lang w:val="sr-Cyrl-CS"/>
        </w:rPr>
        <w:t xml:space="preserve"> вежби).</w:t>
      </w:r>
    </w:p>
    <w:p w14:paraId="1C9B71E3" w14:textId="77777777" w:rsidR="00EB34D1" w:rsidRPr="000C2985" w:rsidRDefault="00EB34D1" w:rsidP="00543E27">
      <w:pPr>
        <w:rPr>
          <w:lang w:val="sr-Cyrl-CS"/>
        </w:rPr>
      </w:pPr>
    </w:p>
    <w:p w14:paraId="126CD188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73AF0D7E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1DA598BB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74E0FE72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768E4450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4ADF964A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7E957E01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480FE67F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250A72FA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1CE99652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483895CA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3DD74398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0648F690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3827ABB5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64F31DD6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5DCC87D6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0A840891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064964C4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48AB6E9F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73BFA52C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1A3079E7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50C16291" w14:textId="77777777" w:rsidR="00924D78" w:rsidRDefault="00924D78" w:rsidP="00866DCA">
      <w:pPr>
        <w:rPr>
          <w:b/>
          <w:bCs/>
          <w:sz w:val="32"/>
          <w:szCs w:val="32"/>
          <w:lang w:val="sr-Cyrl-CS"/>
        </w:rPr>
      </w:pPr>
    </w:p>
    <w:p w14:paraId="25EF31BD" w14:textId="77777777" w:rsidR="00D11E21" w:rsidRDefault="00D11E21" w:rsidP="00866DCA">
      <w:pPr>
        <w:rPr>
          <w:b/>
          <w:bCs/>
          <w:sz w:val="32"/>
          <w:szCs w:val="32"/>
          <w:lang w:val="en-US"/>
        </w:rPr>
      </w:pPr>
    </w:p>
    <w:p w14:paraId="6453EA10" w14:textId="77777777" w:rsidR="00D11E21" w:rsidRDefault="00D11E21" w:rsidP="00866DCA">
      <w:pPr>
        <w:rPr>
          <w:b/>
          <w:bCs/>
          <w:sz w:val="32"/>
          <w:szCs w:val="32"/>
          <w:lang w:val="en-US"/>
        </w:rPr>
      </w:pPr>
    </w:p>
    <w:p w14:paraId="02474FD1" w14:textId="77777777" w:rsidR="00D11E21" w:rsidRDefault="00D11E21" w:rsidP="00866DCA">
      <w:pPr>
        <w:rPr>
          <w:b/>
          <w:bCs/>
          <w:sz w:val="32"/>
          <w:szCs w:val="32"/>
          <w:lang w:val="en-US"/>
        </w:rPr>
      </w:pPr>
    </w:p>
    <w:p w14:paraId="04CDBCE7" w14:textId="77777777" w:rsidR="00D11E21" w:rsidRDefault="00D11E21" w:rsidP="00866DCA">
      <w:pPr>
        <w:rPr>
          <w:b/>
          <w:bCs/>
          <w:sz w:val="32"/>
          <w:szCs w:val="32"/>
          <w:lang w:val="en-US"/>
        </w:rPr>
      </w:pPr>
    </w:p>
    <w:p w14:paraId="63D49155" w14:textId="77777777" w:rsidR="00EB34D1" w:rsidRPr="000C2985" w:rsidRDefault="00EB34D1" w:rsidP="00866DCA">
      <w:pPr>
        <w:rPr>
          <w:b/>
          <w:bCs/>
          <w:sz w:val="32"/>
          <w:szCs w:val="32"/>
          <w:lang w:val="sr-Cyrl-CS"/>
        </w:rPr>
      </w:pPr>
      <w:r w:rsidRPr="000C2985">
        <w:rPr>
          <w:b/>
          <w:bCs/>
          <w:sz w:val="32"/>
          <w:szCs w:val="32"/>
          <w:lang w:val="sr-Cyrl-CS"/>
        </w:rPr>
        <w:t xml:space="preserve">НАСТАВНИЦИ И САРАДНИЦИ: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349"/>
        <w:gridCol w:w="3763"/>
        <w:gridCol w:w="2246"/>
      </w:tblGrid>
      <w:tr w:rsidR="00FA0682" w:rsidRPr="00D6772E" w14:paraId="1335BAE6" w14:textId="77777777" w:rsidTr="00CE5335">
        <w:trPr>
          <w:trHeight w:val="567"/>
        </w:trPr>
        <w:tc>
          <w:tcPr>
            <w:tcW w:w="557" w:type="dxa"/>
            <w:vAlign w:val="center"/>
          </w:tcPr>
          <w:p w14:paraId="6CD8492D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РБ</w:t>
            </w:r>
          </w:p>
        </w:tc>
        <w:tc>
          <w:tcPr>
            <w:tcW w:w="3349" w:type="dxa"/>
            <w:vAlign w:val="center"/>
          </w:tcPr>
          <w:p w14:paraId="407C3610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Име и презиме</w:t>
            </w:r>
          </w:p>
        </w:tc>
        <w:tc>
          <w:tcPr>
            <w:tcW w:w="3763" w:type="dxa"/>
            <w:vAlign w:val="center"/>
          </w:tcPr>
          <w:p w14:paraId="7832E13F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</w:rPr>
              <w:t>Email</w:t>
            </w:r>
            <w:r w:rsidRPr="00D6772E">
              <w:rPr>
                <w:rFonts w:cs="Calibri"/>
                <w:bCs/>
                <w:lang w:val="sr-Cyrl-CS"/>
              </w:rPr>
              <w:t xml:space="preserve"> адреса</w:t>
            </w:r>
          </w:p>
        </w:tc>
        <w:tc>
          <w:tcPr>
            <w:tcW w:w="2246" w:type="dxa"/>
            <w:vAlign w:val="center"/>
          </w:tcPr>
          <w:p w14:paraId="52F81B22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Звање</w:t>
            </w:r>
          </w:p>
        </w:tc>
      </w:tr>
      <w:tr w:rsidR="00FA0682" w:rsidRPr="00D6772E" w14:paraId="1EBFD73B" w14:textId="77777777" w:rsidTr="00CE5335">
        <w:trPr>
          <w:trHeight w:val="567"/>
        </w:trPr>
        <w:tc>
          <w:tcPr>
            <w:tcW w:w="557" w:type="dxa"/>
            <w:vAlign w:val="center"/>
          </w:tcPr>
          <w:p w14:paraId="0F4FD157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1.</w:t>
            </w:r>
          </w:p>
        </w:tc>
        <w:tc>
          <w:tcPr>
            <w:tcW w:w="3349" w:type="dxa"/>
            <w:vAlign w:val="center"/>
          </w:tcPr>
          <w:p w14:paraId="041EAA89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Тања Зечевић Луковић</w:t>
            </w:r>
          </w:p>
        </w:tc>
        <w:tc>
          <w:tcPr>
            <w:tcW w:w="3763" w:type="dxa"/>
            <w:vAlign w:val="center"/>
          </w:tcPr>
          <w:p w14:paraId="2780F887" w14:textId="77777777" w:rsidR="00FA0682" w:rsidRPr="00D6772E" w:rsidRDefault="00FA0682" w:rsidP="00866DCA">
            <w:pPr>
              <w:rPr>
                <w:rFonts w:cs="Calibri"/>
                <w:bCs/>
                <w:lang w:val="en-US"/>
              </w:rPr>
            </w:pPr>
            <w:proofErr w:type="spellStart"/>
            <w:r w:rsidRPr="00D6772E">
              <w:rPr>
                <w:rFonts w:cs="Calibri"/>
                <w:bCs/>
              </w:rPr>
              <w:t>tanjalukovic_kg</w:t>
            </w:r>
            <w:proofErr w:type="spellEnd"/>
            <w:r w:rsidRPr="00D6772E">
              <w:rPr>
                <w:rFonts w:cs="Calibri"/>
                <w:bCs/>
                <w:lang w:val="en-US"/>
              </w:rPr>
              <w:t>@yahoo.com</w:t>
            </w:r>
          </w:p>
        </w:tc>
        <w:tc>
          <w:tcPr>
            <w:tcW w:w="2246" w:type="dxa"/>
            <w:vAlign w:val="center"/>
          </w:tcPr>
          <w:p w14:paraId="19CB13B5" w14:textId="77777777" w:rsidR="00FA0682" w:rsidRPr="00D6772E" w:rsidRDefault="00B265FD" w:rsidP="00866DCA">
            <w:pPr>
              <w:rPr>
                <w:rFonts w:cs="Calibri"/>
                <w:bCs/>
              </w:rPr>
            </w:pPr>
            <w:r>
              <w:rPr>
                <w:rFonts w:cs="Calibri"/>
                <w:bCs/>
                <w:lang w:val="sr-Cyrl-CS"/>
              </w:rPr>
              <w:t>Ванредни професор</w:t>
            </w:r>
          </w:p>
        </w:tc>
      </w:tr>
      <w:tr w:rsidR="00CE5335" w:rsidRPr="00D6772E" w14:paraId="234FD692" w14:textId="77777777" w:rsidTr="00CE5335">
        <w:trPr>
          <w:trHeight w:val="567"/>
        </w:trPr>
        <w:tc>
          <w:tcPr>
            <w:tcW w:w="557" w:type="dxa"/>
            <w:vAlign w:val="center"/>
          </w:tcPr>
          <w:p w14:paraId="40B0A90E" w14:textId="77777777" w:rsidR="00CE5335" w:rsidRPr="00D6772E" w:rsidRDefault="00CE5335" w:rsidP="00CE5335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2.</w:t>
            </w:r>
          </w:p>
        </w:tc>
        <w:tc>
          <w:tcPr>
            <w:tcW w:w="3349" w:type="dxa"/>
            <w:vAlign w:val="center"/>
          </w:tcPr>
          <w:p w14:paraId="545267E2" w14:textId="4EB80FBC" w:rsidR="00CE5335" w:rsidRPr="00D6772E" w:rsidRDefault="00CE5335" w:rsidP="00CE5335">
            <w:pPr>
              <w:rPr>
                <w:rFonts w:cs="Calibri"/>
                <w:bCs/>
                <w:lang w:val="sr-Cyrl-CS"/>
              </w:rPr>
            </w:pPr>
            <w:r>
              <w:rPr>
                <w:lang w:val="sr-Cyrl-RS"/>
              </w:rPr>
              <w:t xml:space="preserve">Катарина </w:t>
            </w:r>
            <w:proofErr w:type="spellStart"/>
            <w:r>
              <w:rPr>
                <w:lang w:val="sr-Cyrl-RS"/>
              </w:rPr>
              <w:t>Парезановић</w:t>
            </w:r>
            <w:proofErr w:type="spellEnd"/>
            <w:r>
              <w:rPr>
                <w:lang w:val="sr-Cyrl-RS"/>
              </w:rPr>
              <w:t xml:space="preserve"> Илић</w:t>
            </w:r>
          </w:p>
        </w:tc>
        <w:tc>
          <w:tcPr>
            <w:tcW w:w="3763" w:type="dxa"/>
            <w:vAlign w:val="center"/>
          </w:tcPr>
          <w:p w14:paraId="78683538" w14:textId="2A7CA54B" w:rsidR="00CE5335" w:rsidRPr="00D6772E" w:rsidRDefault="00CE5335" w:rsidP="00CE5335">
            <w:pPr>
              <w:rPr>
                <w:rFonts w:cs="Calibri"/>
                <w:bCs/>
                <w:lang w:val="en-US"/>
              </w:rPr>
            </w:pPr>
            <w:proofErr w:type="spellStart"/>
            <w:r>
              <w:rPr>
                <w:lang w:val="sr-Latn-RS"/>
              </w:rPr>
              <w:t>katarinapartezanovicilic</w:t>
            </w:r>
            <w:proofErr w:type="spellEnd"/>
            <w:r w:rsidRPr="00D05B6F">
              <w:t>@gmail.com</w:t>
            </w:r>
          </w:p>
        </w:tc>
        <w:tc>
          <w:tcPr>
            <w:tcW w:w="2246" w:type="dxa"/>
            <w:vAlign w:val="center"/>
          </w:tcPr>
          <w:p w14:paraId="50CEA9AB" w14:textId="2737989D" w:rsidR="00CE5335" w:rsidRPr="00D6772E" w:rsidRDefault="00CE5335" w:rsidP="00CE5335">
            <w:pPr>
              <w:rPr>
                <w:rFonts w:cs="Calibri"/>
                <w:bCs/>
                <w:lang w:val="sr-Cyrl-CS"/>
              </w:rPr>
            </w:pPr>
            <w:r>
              <w:rPr>
                <w:rFonts w:cs="Calibri"/>
                <w:bCs/>
                <w:lang w:val="sr-Cyrl-CS"/>
              </w:rPr>
              <w:t>Ванредни професор</w:t>
            </w:r>
          </w:p>
        </w:tc>
      </w:tr>
      <w:tr w:rsidR="00CE5335" w:rsidRPr="00D6772E" w14:paraId="0A80C13B" w14:textId="77777777" w:rsidTr="00CE5335">
        <w:trPr>
          <w:trHeight w:val="567"/>
        </w:trPr>
        <w:tc>
          <w:tcPr>
            <w:tcW w:w="557" w:type="dxa"/>
            <w:vAlign w:val="center"/>
          </w:tcPr>
          <w:p w14:paraId="48E76386" w14:textId="77777777" w:rsidR="00CE5335" w:rsidRPr="00D6772E" w:rsidRDefault="00CE5335" w:rsidP="00CE5335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3.</w:t>
            </w:r>
          </w:p>
        </w:tc>
        <w:tc>
          <w:tcPr>
            <w:tcW w:w="3349" w:type="dxa"/>
            <w:vAlign w:val="center"/>
          </w:tcPr>
          <w:p w14:paraId="6FE1E644" w14:textId="199AB32E" w:rsidR="00CE5335" w:rsidRPr="00326F3C" w:rsidRDefault="00CE5335" w:rsidP="00CE5335">
            <w:pPr>
              <w:rPr>
                <w:rFonts w:cs="Calibri"/>
                <w:bCs/>
                <w:lang w:val="sr-Cyrl-RS"/>
              </w:rPr>
            </w:pPr>
            <w:r>
              <w:rPr>
                <w:lang w:val="sr-Cyrl-RS"/>
              </w:rPr>
              <w:t xml:space="preserve">Александра </w:t>
            </w:r>
            <w:proofErr w:type="spellStart"/>
            <w:r>
              <w:rPr>
                <w:lang w:val="sr-Cyrl-RS"/>
              </w:rPr>
              <w:t>Јуришић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Шкевин</w:t>
            </w:r>
            <w:proofErr w:type="spellEnd"/>
          </w:p>
        </w:tc>
        <w:tc>
          <w:tcPr>
            <w:tcW w:w="3763" w:type="dxa"/>
            <w:vAlign w:val="center"/>
          </w:tcPr>
          <w:p w14:paraId="484BAFB2" w14:textId="4D5D7EF1" w:rsidR="00CE5335" w:rsidRPr="00D6772E" w:rsidRDefault="00CE5335" w:rsidP="00CE5335">
            <w:pPr>
              <w:rPr>
                <w:rFonts w:cs="Calibri"/>
                <w:bCs/>
                <w:lang w:val="en-US"/>
              </w:rPr>
            </w:pPr>
            <w:r>
              <w:t>jaleksandra</w:t>
            </w:r>
            <w:r w:rsidRPr="00D05B6F">
              <w:t>@gmail.com</w:t>
            </w:r>
          </w:p>
        </w:tc>
        <w:tc>
          <w:tcPr>
            <w:tcW w:w="2246" w:type="dxa"/>
            <w:vAlign w:val="center"/>
          </w:tcPr>
          <w:p w14:paraId="1AA01635" w14:textId="6535D72C" w:rsidR="00CE5335" w:rsidRPr="00D6772E" w:rsidRDefault="00CE5335" w:rsidP="00CE5335">
            <w:pPr>
              <w:rPr>
                <w:rFonts w:cs="Calibri"/>
                <w:bCs/>
                <w:lang w:val="sr-Cyrl-CS"/>
              </w:rPr>
            </w:pPr>
            <w:r>
              <w:rPr>
                <w:lang w:val="sr-Cyrl-RS"/>
              </w:rPr>
              <w:t>Редовни професор</w:t>
            </w:r>
          </w:p>
        </w:tc>
      </w:tr>
      <w:tr w:rsidR="00CE5335" w:rsidRPr="00D6772E" w14:paraId="3EA52EEB" w14:textId="77777777" w:rsidTr="00CE5335">
        <w:trPr>
          <w:trHeight w:val="567"/>
        </w:trPr>
        <w:tc>
          <w:tcPr>
            <w:tcW w:w="557" w:type="dxa"/>
            <w:vAlign w:val="center"/>
          </w:tcPr>
          <w:p w14:paraId="08819CF9" w14:textId="77777777" w:rsidR="00CE5335" w:rsidRPr="00D05B6F" w:rsidRDefault="00CE5335" w:rsidP="00CE5335">
            <w:r w:rsidRPr="00D05B6F">
              <w:t>4.</w:t>
            </w:r>
          </w:p>
        </w:tc>
        <w:tc>
          <w:tcPr>
            <w:tcW w:w="3349" w:type="dxa"/>
            <w:vAlign w:val="center"/>
          </w:tcPr>
          <w:p w14:paraId="6F6FBA32" w14:textId="741D76AC" w:rsidR="00CE5335" w:rsidRPr="00D05B6F" w:rsidRDefault="00CE5335" w:rsidP="00CE5335">
            <w:r>
              <w:rPr>
                <w:lang w:val="sr-Cyrl-RS"/>
              </w:rPr>
              <w:t>Весна Грбовић</w:t>
            </w:r>
          </w:p>
        </w:tc>
        <w:tc>
          <w:tcPr>
            <w:tcW w:w="3763" w:type="dxa"/>
            <w:vAlign w:val="center"/>
          </w:tcPr>
          <w:p w14:paraId="2C4703C8" w14:textId="3783F2F5" w:rsidR="00CE5335" w:rsidRPr="00D05B6F" w:rsidRDefault="00CE5335" w:rsidP="00CE5335">
            <w:r>
              <w:t>grbovicvesna72</w:t>
            </w:r>
            <w:r w:rsidRPr="00D05B6F">
              <w:t>@gmail.com</w:t>
            </w:r>
          </w:p>
        </w:tc>
        <w:tc>
          <w:tcPr>
            <w:tcW w:w="2246" w:type="dxa"/>
            <w:vAlign w:val="center"/>
          </w:tcPr>
          <w:p w14:paraId="3B68CD9F" w14:textId="48AB5F83" w:rsidR="00CE5335" w:rsidRPr="00D753AD" w:rsidRDefault="00CE5335" w:rsidP="00CE5335">
            <w:pPr>
              <w:rPr>
                <w:lang w:val="sr-Cyrl-RS"/>
              </w:rPr>
            </w:pPr>
            <w:proofErr w:type="spellStart"/>
            <w:r>
              <w:rPr>
                <w:rFonts w:cs="Calibri"/>
                <w:bCs/>
                <w:lang w:val="sr-Cyrl-RS"/>
              </w:rPr>
              <w:t>Доц</w:t>
            </w:r>
            <w:r>
              <w:rPr>
                <w:rFonts w:cs="Calibri"/>
                <w:bCs/>
                <w:lang w:val="sr-Cyrl-CS"/>
              </w:rPr>
              <w:t>ент</w:t>
            </w:r>
            <w:proofErr w:type="spellEnd"/>
          </w:p>
        </w:tc>
      </w:tr>
      <w:tr w:rsidR="00CE5335" w:rsidRPr="00D6772E" w14:paraId="52BDA56C" w14:textId="77777777" w:rsidTr="00CE5335">
        <w:trPr>
          <w:trHeight w:val="567"/>
        </w:trPr>
        <w:tc>
          <w:tcPr>
            <w:tcW w:w="557" w:type="dxa"/>
            <w:vAlign w:val="center"/>
          </w:tcPr>
          <w:p w14:paraId="1D523E6F" w14:textId="391F74A1" w:rsidR="00CE5335" w:rsidRPr="00D753AD" w:rsidRDefault="00C0637B" w:rsidP="00CE533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349" w:type="dxa"/>
            <w:vAlign w:val="center"/>
          </w:tcPr>
          <w:p w14:paraId="7731D880" w14:textId="1EEDD82C" w:rsidR="00CE5335" w:rsidRPr="00D753AD" w:rsidRDefault="00CE5335" w:rsidP="00CE5335">
            <w:pPr>
              <w:rPr>
                <w:lang w:val="sr-Cyrl-RS"/>
              </w:rPr>
            </w:pPr>
            <w:r>
              <w:rPr>
                <w:rFonts w:cs="Calibri"/>
                <w:bCs/>
                <w:lang w:val="sr-Latn-RS"/>
              </w:rPr>
              <w:t>A</w:t>
            </w:r>
            <w:r>
              <w:rPr>
                <w:rFonts w:cs="Calibri"/>
                <w:bCs/>
                <w:lang w:val="sr-Cyrl-RS"/>
              </w:rPr>
              <w:t xml:space="preserve">на </w:t>
            </w:r>
            <w:proofErr w:type="spellStart"/>
            <w:r>
              <w:rPr>
                <w:rFonts w:cs="Calibri"/>
                <w:bCs/>
                <w:lang w:val="sr-Cyrl-RS"/>
              </w:rPr>
              <w:t>Дивјак</w:t>
            </w:r>
            <w:proofErr w:type="spellEnd"/>
          </w:p>
        </w:tc>
        <w:tc>
          <w:tcPr>
            <w:tcW w:w="3763" w:type="dxa"/>
            <w:vAlign w:val="center"/>
          </w:tcPr>
          <w:p w14:paraId="4E4B9ED6" w14:textId="3E2829EE" w:rsidR="00CE5335" w:rsidRPr="00326F3C" w:rsidRDefault="00CE5335" w:rsidP="00CE5335">
            <w:pPr>
              <w:rPr>
                <w:lang w:val="sr-Latn-RS"/>
              </w:rPr>
            </w:pPr>
            <w:r w:rsidRPr="00D6772E">
              <w:rPr>
                <w:rFonts w:cs="Calibri"/>
                <w:bCs/>
                <w:lang w:val="en-US"/>
              </w:rPr>
              <w:t>anadivjak@gmail.com</w:t>
            </w:r>
          </w:p>
        </w:tc>
        <w:tc>
          <w:tcPr>
            <w:tcW w:w="2246" w:type="dxa"/>
            <w:vAlign w:val="center"/>
          </w:tcPr>
          <w:p w14:paraId="461946CB" w14:textId="36841382" w:rsidR="00CE5335" w:rsidRPr="00D753AD" w:rsidRDefault="00CE5335" w:rsidP="00CE5335">
            <w:pPr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3A7C68" w:rsidRPr="00D6772E" w14:paraId="7CC7FD87" w14:textId="77777777" w:rsidTr="00446AEE">
        <w:trPr>
          <w:trHeight w:val="567"/>
        </w:trPr>
        <w:tc>
          <w:tcPr>
            <w:tcW w:w="557" w:type="dxa"/>
            <w:vAlign w:val="center"/>
          </w:tcPr>
          <w:p w14:paraId="5BABD794" w14:textId="0F87D5E5" w:rsidR="003A7C68" w:rsidRDefault="00C0637B" w:rsidP="003A7C68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A7C68">
              <w:rPr>
                <w:lang w:val="sr-Cyrl-RS"/>
              </w:rPr>
              <w:t>.</w:t>
            </w:r>
          </w:p>
        </w:tc>
        <w:tc>
          <w:tcPr>
            <w:tcW w:w="3349" w:type="dxa"/>
            <w:vAlign w:val="center"/>
          </w:tcPr>
          <w:p w14:paraId="6A7A3915" w14:textId="5A53F9FF" w:rsidR="003A7C68" w:rsidRPr="003A7C68" w:rsidRDefault="003A7C68" w:rsidP="003A7C68">
            <w:pPr>
              <w:rPr>
                <w:rFonts w:cs="Calibri"/>
                <w:bCs/>
                <w:lang w:val="sr-Cyrl-RS"/>
              </w:rPr>
            </w:pPr>
            <w:r>
              <w:rPr>
                <w:rFonts w:cs="Calibri"/>
                <w:bCs/>
                <w:lang w:val="sr-Cyrl-RS"/>
              </w:rPr>
              <w:t>Јелена Милошевић</w:t>
            </w:r>
          </w:p>
        </w:tc>
        <w:tc>
          <w:tcPr>
            <w:tcW w:w="3763" w:type="dxa"/>
            <w:vAlign w:val="center"/>
          </w:tcPr>
          <w:p w14:paraId="6DECBF2E" w14:textId="222DB0F0" w:rsidR="003A7C68" w:rsidRPr="00D6772E" w:rsidRDefault="003A7C68" w:rsidP="00446AEE">
            <w:pPr>
              <w:rPr>
                <w:rFonts w:cs="Calibri"/>
                <w:bCs/>
                <w:lang w:val="en-US"/>
              </w:rPr>
            </w:pPr>
            <w:hyperlink r:id="rId10">
              <w:r>
                <w:rPr>
                  <w:spacing w:val="-2"/>
                </w:rPr>
                <w:t>jecas0109@gmail.com</w:t>
              </w:r>
            </w:hyperlink>
          </w:p>
        </w:tc>
        <w:tc>
          <w:tcPr>
            <w:tcW w:w="2246" w:type="dxa"/>
            <w:vAlign w:val="center"/>
          </w:tcPr>
          <w:p w14:paraId="2E6F3EC6" w14:textId="091F11DF" w:rsidR="003A7C68" w:rsidRDefault="003A7C68" w:rsidP="003A7C68">
            <w:pPr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3A7C68" w:rsidRPr="00D6772E" w14:paraId="7E060BD8" w14:textId="77777777" w:rsidTr="00CE5335">
        <w:trPr>
          <w:trHeight w:val="567"/>
        </w:trPr>
        <w:tc>
          <w:tcPr>
            <w:tcW w:w="557" w:type="dxa"/>
            <w:vAlign w:val="center"/>
          </w:tcPr>
          <w:p w14:paraId="316106AA" w14:textId="5A8944FD" w:rsidR="003A7C68" w:rsidRDefault="00C0637B" w:rsidP="003A7C68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3A7C68">
              <w:rPr>
                <w:lang w:val="sr-Cyrl-RS"/>
              </w:rPr>
              <w:t>.</w:t>
            </w:r>
          </w:p>
        </w:tc>
        <w:tc>
          <w:tcPr>
            <w:tcW w:w="3349" w:type="dxa"/>
            <w:vAlign w:val="center"/>
          </w:tcPr>
          <w:p w14:paraId="72497BD3" w14:textId="1B7DA3BE" w:rsidR="003A7C68" w:rsidRDefault="003A7C68" w:rsidP="003A7C68">
            <w:pPr>
              <w:rPr>
                <w:lang w:val="sr-Cyrl-RS"/>
              </w:rPr>
            </w:pPr>
            <w:proofErr w:type="spellStart"/>
            <w:r w:rsidRPr="00D05B6F">
              <w:t>Кристијан</w:t>
            </w:r>
            <w:proofErr w:type="spellEnd"/>
            <w:r w:rsidRPr="00D05B6F">
              <w:t xml:space="preserve"> </w:t>
            </w:r>
            <w:proofErr w:type="spellStart"/>
            <w:r w:rsidRPr="00D05B6F">
              <w:t>Крстић</w:t>
            </w:r>
            <w:proofErr w:type="spellEnd"/>
          </w:p>
        </w:tc>
        <w:tc>
          <w:tcPr>
            <w:tcW w:w="3763" w:type="dxa"/>
            <w:vAlign w:val="center"/>
          </w:tcPr>
          <w:p w14:paraId="08204637" w14:textId="656114AE" w:rsidR="003A7C68" w:rsidRPr="00D05B6F" w:rsidRDefault="003A7C68" w:rsidP="003A7C68">
            <w:r w:rsidRPr="00D05B6F">
              <w:t>dr.krstic.kristijan@gmail.com</w:t>
            </w:r>
          </w:p>
        </w:tc>
        <w:tc>
          <w:tcPr>
            <w:tcW w:w="2246" w:type="dxa"/>
            <w:vAlign w:val="center"/>
          </w:tcPr>
          <w:p w14:paraId="5932697F" w14:textId="594728C6" w:rsidR="003A7C68" w:rsidRDefault="003A7C68" w:rsidP="003A7C68">
            <w:pPr>
              <w:rPr>
                <w:lang w:val="sr-Cyrl-RS"/>
              </w:rPr>
            </w:pPr>
            <w:r>
              <w:rPr>
                <w:lang w:val="sr-Cyrl-RS"/>
              </w:rPr>
              <w:t>Асистент</w:t>
            </w:r>
          </w:p>
        </w:tc>
      </w:tr>
      <w:tr w:rsidR="003A7C68" w:rsidRPr="00D6772E" w14:paraId="133F4F93" w14:textId="77777777" w:rsidTr="00CE5335">
        <w:trPr>
          <w:trHeight w:val="567"/>
        </w:trPr>
        <w:tc>
          <w:tcPr>
            <w:tcW w:w="557" w:type="dxa"/>
            <w:vAlign w:val="center"/>
          </w:tcPr>
          <w:p w14:paraId="49014E16" w14:textId="33357C7E" w:rsidR="003A7C68" w:rsidRDefault="00C0637B" w:rsidP="003A7C68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A7C68">
              <w:rPr>
                <w:lang w:val="sr-Cyrl-RS"/>
              </w:rPr>
              <w:t>.</w:t>
            </w:r>
          </w:p>
        </w:tc>
        <w:tc>
          <w:tcPr>
            <w:tcW w:w="3349" w:type="dxa"/>
            <w:vAlign w:val="center"/>
          </w:tcPr>
          <w:p w14:paraId="521D7C21" w14:textId="7106D08D" w:rsidR="003A7C68" w:rsidRDefault="003A7C68" w:rsidP="003A7C68">
            <w:pPr>
              <w:rPr>
                <w:lang w:val="sr-Cyrl-RS"/>
              </w:rPr>
            </w:pPr>
            <w:proofErr w:type="spellStart"/>
            <w:r>
              <w:t>Катарина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Манојловић</w:t>
            </w:r>
            <w:proofErr w:type="spellEnd"/>
          </w:p>
        </w:tc>
        <w:tc>
          <w:tcPr>
            <w:tcW w:w="3763" w:type="dxa"/>
            <w:vAlign w:val="center"/>
          </w:tcPr>
          <w:p w14:paraId="502FEB88" w14:textId="09E02141" w:rsidR="003A7C68" w:rsidRPr="00D05B6F" w:rsidRDefault="003A7C68" w:rsidP="003A7C68">
            <w:hyperlink r:id="rId11">
              <w:r>
                <w:rPr>
                  <w:spacing w:val="-2"/>
                </w:rPr>
                <w:t>manojlovickatarina112@gmail.com</w:t>
              </w:r>
            </w:hyperlink>
          </w:p>
        </w:tc>
        <w:tc>
          <w:tcPr>
            <w:tcW w:w="2246" w:type="dxa"/>
            <w:vAlign w:val="center"/>
          </w:tcPr>
          <w:p w14:paraId="596BAFAC" w14:textId="3D427448" w:rsidR="003A7C68" w:rsidRDefault="003A7C68" w:rsidP="003A7C68">
            <w:pPr>
              <w:rPr>
                <w:lang w:val="sr-Cyrl-RS"/>
              </w:rPr>
            </w:pPr>
            <w:r>
              <w:t>Сарадник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настави</w:t>
            </w:r>
            <w:proofErr w:type="spellEnd"/>
          </w:p>
        </w:tc>
      </w:tr>
    </w:tbl>
    <w:p w14:paraId="5B4A1E50" w14:textId="77777777" w:rsidR="00824D71" w:rsidRPr="00824D71" w:rsidRDefault="00824D71" w:rsidP="00866DCA">
      <w:pPr>
        <w:rPr>
          <w:b/>
          <w:bCs/>
          <w:sz w:val="32"/>
          <w:szCs w:val="32"/>
        </w:rPr>
      </w:pPr>
    </w:p>
    <w:p w14:paraId="4579B735" w14:textId="77777777" w:rsidR="00EB34D1" w:rsidRPr="002F325A" w:rsidRDefault="00EB34D1" w:rsidP="00866DCA">
      <w:pPr>
        <w:rPr>
          <w:b/>
          <w:bCs/>
          <w:sz w:val="32"/>
          <w:szCs w:val="32"/>
          <w:lang w:val="en-US"/>
        </w:rPr>
      </w:pPr>
      <w:r w:rsidRPr="000C2985">
        <w:rPr>
          <w:b/>
          <w:bCs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976"/>
        <w:gridCol w:w="1343"/>
        <w:gridCol w:w="828"/>
        <w:gridCol w:w="3231"/>
      </w:tblGrid>
      <w:tr w:rsidR="002F325A" w:rsidRPr="000C2985" w14:paraId="0C0C1F12" w14:textId="77777777" w:rsidTr="00824D71">
        <w:trPr>
          <w:trHeight w:val="737"/>
        </w:trPr>
        <w:tc>
          <w:tcPr>
            <w:tcW w:w="1801" w:type="pct"/>
            <w:vAlign w:val="center"/>
          </w:tcPr>
          <w:p w14:paraId="6976456B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Назив предмета</w:t>
            </w:r>
          </w:p>
        </w:tc>
        <w:tc>
          <w:tcPr>
            <w:tcW w:w="489" w:type="pct"/>
            <w:vAlign w:val="center"/>
          </w:tcPr>
          <w:p w14:paraId="7951F98D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Н</w:t>
            </w:r>
            <w:proofErr w:type="spellStart"/>
            <w:r w:rsidRPr="00824D71">
              <w:rPr>
                <w:b/>
                <w:bCs/>
                <w:color w:val="000000"/>
                <w:sz w:val="22"/>
                <w:szCs w:val="22"/>
                <w:lang w:val="en-US"/>
              </w:rPr>
              <w:t>едеља</w:t>
            </w:r>
            <w:proofErr w:type="spellEnd"/>
          </w:p>
        </w:tc>
        <w:tc>
          <w:tcPr>
            <w:tcW w:w="627" w:type="pct"/>
            <w:vAlign w:val="center"/>
          </w:tcPr>
          <w:p w14:paraId="58DF94B3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419" w:type="pct"/>
            <w:vAlign w:val="center"/>
          </w:tcPr>
          <w:p w14:paraId="1458883F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Вежбе</w:t>
            </w:r>
          </w:p>
        </w:tc>
        <w:tc>
          <w:tcPr>
            <w:tcW w:w="1664" w:type="pct"/>
            <w:vAlign w:val="center"/>
          </w:tcPr>
          <w:p w14:paraId="236F9DF9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Наставник</w:t>
            </w:r>
            <w:r w:rsidRPr="00824D71">
              <w:rPr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  <w:proofErr w:type="spellStart"/>
            <w:r w:rsidRPr="00824D71">
              <w:rPr>
                <w:b/>
                <w:bCs/>
                <w:color w:val="000000"/>
                <w:sz w:val="22"/>
                <w:szCs w:val="22"/>
              </w:rPr>
              <w:t>руководилац</w:t>
            </w:r>
            <w:proofErr w:type="spellEnd"/>
            <w:r w:rsidRPr="00824D7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предмета</w:t>
            </w:r>
          </w:p>
        </w:tc>
      </w:tr>
      <w:tr w:rsidR="002F325A" w:rsidRPr="00B9770D" w14:paraId="294E00D6" w14:textId="77777777" w:rsidTr="00824D71">
        <w:trPr>
          <w:trHeight w:val="737"/>
        </w:trPr>
        <w:tc>
          <w:tcPr>
            <w:tcW w:w="1801" w:type="pct"/>
            <w:vAlign w:val="center"/>
          </w:tcPr>
          <w:p w14:paraId="48109F33" w14:textId="77777777" w:rsidR="002F325A" w:rsidRPr="00865BC2" w:rsidRDefault="002F325A" w:rsidP="00824D71">
            <w:pPr>
              <w:rPr>
                <w:bCs/>
                <w:color w:val="000000"/>
                <w:szCs w:val="22"/>
                <w:lang w:val="sr-Cyrl-CS"/>
              </w:rPr>
            </w:pPr>
            <w:r w:rsidRPr="00865BC2">
              <w:rPr>
                <w:bCs/>
                <w:color w:val="000000"/>
                <w:szCs w:val="22"/>
                <w:lang w:val="sr-Latn-CS"/>
              </w:rPr>
              <w:t>M</w:t>
            </w:r>
            <w:proofErr w:type="spellStart"/>
            <w:r w:rsidRPr="00865BC2">
              <w:rPr>
                <w:bCs/>
                <w:color w:val="000000"/>
                <w:szCs w:val="22"/>
                <w:lang w:val="sr-Cyrl-CS"/>
              </w:rPr>
              <w:t>едицинска</w:t>
            </w:r>
            <w:proofErr w:type="spellEnd"/>
            <w:r w:rsidRPr="00865BC2">
              <w:rPr>
                <w:bCs/>
                <w:color w:val="000000"/>
                <w:szCs w:val="22"/>
                <w:lang w:val="sr-Cyrl-CS"/>
              </w:rPr>
              <w:t xml:space="preserve"> рехабилитација 1</w:t>
            </w:r>
          </w:p>
        </w:tc>
        <w:tc>
          <w:tcPr>
            <w:tcW w:w="489" w:type="pct"/>
            <w:vAlign w:val="center"/>
          </w:tcPr>
          <w:p w14:paraId="40B84111" w14:textId="77777777" w:rsidR="002F325A" w:rsidRPr="00824D71" w:rsidRDefault="002F325A" w:rsidP="00824D71">
            <w:pPr>
              <w:jc w:val="center"/>
              <w:rPr>
                <w:color w:val="000000"/>
                <w:szCs w:val="22"/>
                <w:lang w:val="sr-Cyrl-CS"/>
              </w:rPr>
            </w:pPr>
            <w:r w:rsidRPr="00824D71">
              <w:rPr>
                <w:color w:val="000000"/>
                <w:szCs w:val="22"/>
                <w:lang w:val="sr-Cyrl-CS"/>
              </w:rPr>
              <w:t>15</w:t>
            </w:r>
          </w:p>
        </w:tc>
        <w:tc>
          <w:tcPr>
            <w:tcW w:w="627" w:type="pct"/>
            <w:vAlign w:val="center"/>
          </w:tcPr>
          <w:p w14:paraId="77A50556" w14:textId="77777777" w:rsidR="002F325A" w:rsidRPr="00824D71" w:rsidRDefault="002F325A" w:rsidP="00824D71">
            <w:pPr>
              <w:jc w:val="center"/>
              <w:rPr>
                <w:color w:val="000000"/>
                <w:szCs w:val="22"/>
                <w:lang w:val="sr-Latn-CS"/>
              </w:rPr>
            </w:pPr>
            <w:r w:rsidRPr="00824D71">
              <w:rPr>
                <w:color w:val="000000"/>
                <w:szCs w:val="22"/>
                <w:lang w:val="sr-Latn-CS"/>
              </w:rPr>
              <w:t>3</w:t>
            </w:r>
          </w:p>
        </w:tc>
        <w:tc>
          <w:tcPr>
            <w:tcW w:w="419" w:type="pct"/>
            <w:vAlign w:val="center"/>
          </w:tcPr>
          <w:p w14:paraId="10CA9E1E" w14:textId="77777777" w:rsidR="002F325A" w:rsidRPr="00824D71" w:rsidRDefault="002F325A" w:rsidP="00824D71">
            <w:pPr>
              <w:jc w:val="center"/>
              <w:rPr>
                <w:color w:val="000000"/>
                <w:szCs w:val="22"/>
                <w:lang w:val="sr-Latn-CS"/>
              </w:rPr>
            </w:pPr>
            <w:r w:rsidRPr="00824D71">
              <w:rPr>
                <w:color w:val="000000"/>
                <w:szCs w:val="22"/>
                <w:lang w:val="sr-Latn-CS"/>
              </w:rPr>
              <w:t>2</w:t>
            </w:r>
          </w:p>
        </w:tc>
        <w:tc>
          <w:tcPr>
            <w:tcW w:w="1664" w:type="pct"/>
            <w:vAlign w:val="center"/>
          </w:tcPr>
          <w:p w14:paraId="4820B1B3" w14:textId="77777777" w:rsidR="002F325A" w:rsidRPr="00824D71" w:rsidRDefault="00B265FD" w:rsidP="00824D71">
            <w:pPr>
              <w:rPr>
                <w:color w:val="000000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="002F325A" w:rsidRPr="00824D71">
              <w:rPr>
                <w:sz w:val="22"/>
                <w:szCs w:val="22"/>
                <w:lang w:val="sr-Cyrl-CS"/>
              </w:rPr>
              <w:t xml:space="preserve">. др </w:t>
            </w:r>
            <w:r w:rsidR="002F325A" w:rsidRPr="00824D71">
              <w:rPr>
                <w:sz w:val="22"/>
                <w:szCs w:val="22"/>
                <w:lang w:val="sr-Latn-CS"/>
              </w:rPr>
              <w:t>Ta</w:t>
            </w:r>
            <w:proofErr w:type="spellStart"/>
            <w:r w:rsidR="002F325A" w:rsidRPr="00824D71">
              <w:rPr>
                <w:sz w:val="22"/>
                <w:szCs w:val="22"/>
                <w:lang w:val="sr-Cyrl-CS"/>
              </w:rPr>
              <w:t>ња</w:t>
            </w:r>
            <w:proofErr w:type="spellEnd"/>
            <w:r w:rsidR="002F325A" w:rsidRPr="00824D71">
              <w:rPr>
                <w:sz w:val="22"/>
                <w:szCs w:val="22"/>
                <w:lang w:val="sr-Cyrl-CS"/>
              </w:rPr>
              <w:t xml:space="preserve"> Зечевић Луковић</w:t>
            </w:r>
          </w:p>
        </w:tc>
      </w:tr>
      <w:tr w:rsidR="00EB34D1" w:rsidRPr="000C2985" w14:paraId="27BD1A03" w14:textId="77777777" w:rsidTr="00824D71">
        <w:trPr>
          <w:trHeight w:val="737"/>
        </w:trPr>
        <w:tc>
          <w:tcPr>
            <w:tcW w:w="5000" w:type="pct"/>
            <w:gridSpan w:val="5"/>
            <w:vAlign w:val="center"/>
          </w:tcPr>
          <w:p w14:paraId="3082DF4B" w14:textId="77777777" w:rsidR="00EB34D1" w:rsidRPr="00BC56B0" w:rsidRDefault="00EB34D1" w:rsidP="00824D71">
            <w:pPr>
              <w:jc w:val="right"/>
              <w:rPr>
                <w:color w:val="000000"/>
                <w:lang w:val="sr-Cyrl-CS"/>
              </w:rPr>
            </w:pPr>
            <w:r w:rsidRPr="000C2985">
              <w:rPr>
                <w:color w:val="000000"/>
                <w:lang w:val="sr-Cyrl-CS"/>
              </w:rPr>
              <w:t>Σ</w:t>
            </w:r>
            <w:r w:rsidR="00BC56B0">
              <w:rPr>
                <w:color w:val="000000"/>
                <w:lang w:val="sr-Cyrl-CS"/>
              </w:rPr>
              <w:t>45</w:t>
            </w:r>
            <w:r w:rsidRPr="000C2985">
              <w:rPr>
                <w:color w:val="000000"/>
                <w:lang w:val="sr-Cyrl-CS"/>
              </w:rPr>
              <w:t>+</w:t>
            </w:r>
            <w:r w:rsidR="00636EE7">
              <w:rPr>
                <w:color w:val="000000"/>
                <w:lang w:val="sr-Latn-CS"/>
              </w:rPr>
              <w:t>30</w:t>
            </w:r>
            <w:r w:rsidRPr="000C2985">
              <w:rPr>
                <w:color w:val="000000"/>
                <w:lang w:val="sr-Cyrl-CS"/>
              </w:rPr>
              <w:t>=</w:t>
            </w:r>
            <w:r w:rsidR="00BC56B0">
              <w:rPr>
                <w:color w:val="000000"/>
                <w:lang w:val="sr-Cyrl-CS"/>
              </w:rPr>
              <w:t>75</w:t>
            </w:r>
          </w:p>
        </w:tc>
      </w:tr>
    </w:tbl>
    <w:p w14:paraId="1C9BAFCC" w14:textId="77777777" w:rsidR="002F325A" w:rsidRDefault="002F325A" w:rsidP="000C2985">
      <w:pPr>
        <w:rPr>
          <w:b/>
          <w:bCs/>
          <w:sz w:val="20"/>
          <w:szCs w:val="20"/>
          <w:lang w:val="sr-Latn-CS"/>
        </w:rPr>
      </w:pPr>
    </w:p>
    <w:p w14:paraId="1BB3DC42" w14:textId="77777777" w:rsidR="00EB34D1" w:rsidRPr="000C2985" w:rsidRDefault="00824D71" w:rsidP="000C2985">
      <w:pPr>
        <w:rPr>
          <w:b/>
          <w:bCs/>
          <w:color w:val="000000"/>
          <w:sz w:val="32"/>
          <w:szCs w:val="32"/>
          <w:lang w:val="sr-Cyrl-CS"/>
        </w:rPr>
      </w:pPr>
      <w:r>
        <w:rPr>
          <w:b/>
          <w:bCs/>
          <w:color w:val="000000"/>
          <w:sz w:val="32"/>
          <w:szCs w:val="32"/>
          <w:lang w:val="sr-Cyrl-CS"/>
        </w:rPr>
        <w:br w:type="page"/>
      </w:r>
      <w:r w:rsidR="00EB34D1" w:rsidRPr="000C2985">
        <w:rPr>
          <w:b/>
          <w:bCs/>
          <w:color w:val="000000"/>
          <w:sz w:val="32"/>
          <w:szCs w:val="32"/>
          <w:lang w:val="sr-Cyrl-CS"/>
        </w:rPr>
        <w:lastRenderedPageBreak/>
        <w:t>ОЦЕЊИВАЊЕ:</w:t>
      </w:r>
    </w:p>
    <w:p w14:paraId="5E159DD3" w14:textId="77777777" w:rsidR="00EB34D1" w:rsidRPr="000C2985" w:rsidRDefault="00EB34D1" w:rsidP="000C2985">
      <w:pPr>
        <w:rPr>
          <w:color w:val="000000"/>
          <w:lang w:val="ru-RU"/>
        </w:rPr>
      </w:pPr>
      <w:r w:rsidRPr="000C2985">
        <w:rPr>
          <w:color w:val="000000"/>
          <w:lang w:val="ru-RU"/>
        </w:rPr>
        <w:t xml:space="preserve">Оцена је еквивалентна броју стечених поена (види табеле). Поени се стичу на следећи начин: </w:t>
      </w:r>
    </w:p>
    <w:p w14:paraId="7E549D49" w14:textId="77777777" w:rsidR="00EB34D1" w:rsidRPr="000C2985" w:rsidRDefault="00EB34D1" w:rsidP="000C2985">
      <w:pPr>
        <w:rPr>
          <w:color w:val="FF0000"/>
          <w:lang w:val="ru-RU"/>
        </w:rPr>
      </w:pPr>
    </w:p>
    <w:p w14:paraId="0F230078" w14:textId="77777777" w:rsidR="00EB34D1" w:rsidRPr="000C2985" w:rsidRDefault="00EB34D1" w:rsidP="000C2985">
      <w:pPr>
        <w:rPr>
          <w:b/>
          <w:bCs/>
          <w:color w:val="000000"/>
          <w:lang w:val="ru-RU"/>
        </w:rPr>
      </w:pPr>
      <w:r w:rsidRPr="000C2985">
        <w:rPr>
          <w:b/>
          <w:bCs/>
          <w:color w:val="000000"/>
          <w:lang w:val="sr-Cyrl-CS"/>
        </w:rPr>
        <w:t xml:space="preserve">АКТИВНОСТ У ТОКУ НАСТАВЕ: </w:t>
      </w:r>
      <w:r w:rsidRPr="000C2985">
        <w:rPr>
          <w:color w:val="000000"/>
          <w:lang w:val="sr-Cyrl-CS"/>
        </w:rPr>
        <w:t xml:space="preserve">На овај начин студент може освојити до </w:t>
      </w:r>
      <w:r w:rsidR="001D5D0A">
        <w:rPr>
          <w:color w:val="000000"/>
          <w:lang w:val="sr-Cyrl-CS"/>
        </w:rPr>
        <w:t>10</w:t>
      </w:r>
      <w:r w:rsidRPr="000C2985">
        <w:rPr>
          <w:color w:val="000000"/>
          <w:lang w:val="sr-Cyrl-CS"/>
        </w:rPr>
        <w:t xml:space="preserve"> поена</w:t>
      </w:r>
      <w:r w:rsidR="00F91B88" w:rsidRPr="000C2985">
        <w:rPr>
          <w:color w:val="000000"/>
          <w:lang w:val="sr-Cyrl-CS"/>
        </w:rPr>
        <w:t xml:space="preserve">: </w:t>
      </w:r>
      <w:r w:rsidR="00051754">
        <w:rPr>
          <w:color w:val="000000"/>
          <w:lang w:val="sr-Cyrl-CS"/>
        </w:rPr>
        <w:t xml:space="preserve">5 </w:t>
      </w:r>
      <w:r w:rsidRPr="000C2985">
        <w:rPr>
          <w:color w:val="000000"/>
          <w:lang w:val="sr-Cyrl-CS"/>
        </w:rPr>
        <w:t xml:space="preserve">поена за активност на предавањима и </w:t>
      </w:r>
      <w:r w:rsidR="00051754">
        <w:rPr>
          <w:color w:val="000000"/>
          <w:lang w:val="sr-Cyrl-CS"/>
        </w:rPr>
        <w:t>5</w:t>
      </w:r>
      <w:r w:rsidRPr="000C2985">
        <w:rPr>
          <w:color w:val="000000"/>
          <w:lang w:val="sr-Cyrl-CS"/>
        </w:rPr>
        <w:t xml:space="preserve"> поена за активност на вежбама.</w:t>
      </w:r>
      <w:r w:rsidRPr="000C2985">
        <w:rPr>
          <w:color w:val="000000"/>
          <w:lang w:val="ru-RU"/>
        </w:rPr>
        <w:t xml:space="preserve"> </w:t>
      </w:r>
    </w:p>
    <w:p w14:paraId="4CD5B450" w14:textId="77777777" w:rsidR="00EB34D1" w:rsidRPr="000C2985" w:rsidRDefault="00EB34D1" w:rsidP="000C2985">
      <w:pPr>
        <w:rPr>
          <w:b/>
          <w:bCs/>
          <w:color w:val="000000"/>
          <w:lang w:val="sr-Cyrl-CS"/>
        </w:rPr>
      </w:pPr>
    </w:p>
    <w:p w14:paraId="3D734E29" w14:textId="77777777" w:rsidR="00051754" w:rsidRPr="00114E74" w:rsidRDefault="00051754" w:rsidP="00051754">
      <w:pPr>
        <w:autoSpaceDE w:val="0"/>
        <w:autoSpaceDN w:val="0"/>
        <w:adjustRightInd w:val="0"/>
        <w:jc w:val="both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ТЕСТ</w:t>
      </w:r>
      <w:r w:rsidRPr="00114E74">
        <w:rPr>
          <w:b/>
          <w:bCs/>
          <w:color w:val="000000"/>
          <w:lang w:val="sr-Cyrl-CS"/>
        </w:rPr>
        <w:t xml:space="preserve">: </w:t>
      </w:r>
      <w:r w:rsidRPr="00114E74">
        <w:rPr>
          <w:color w:val="000000"/>
          <w:lang w:val="sr-Cyrl-CS"/>
        </w:rPr>
        <w:t xml:space="preserve">На овај начин студент може освојити до </w:t>
      </w:r>
      <w:r>
        <w:rPr>
          <w:color w:val="000000"/>
          <w:lang w:val="sr-Cyrl-CS"/>
        </w:rPr>
        <w:t>10</w:t>
      </w:r>
      <w:r w:rsidRPr="00114E74">
        <w:rPr>
          <w:color w:val="000000"/>
          <w:lang w:val="sr-Cyrl-CS"/>
        </w:rPr>
        <w:t xml:space="preserve"> поена</w:t>
      </w:r>
      <w:r>
        <w:rPr>
          <w:color w:val="000000"/>
          <w:lang w:val="sr-Cyrl-CS"/>
        </w:rPr>
        <w:t>.</w:t>
      </w:r>
    </w:p>
    <w:p w14:paraId="0B8A405B" w14:textId="77777777" w:rsidR="00051754" w:rsidRDefault="00051754" w:rsidP="0005175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</w:p>
    <w:p w14:paraId="51D3A525" w14:textId="77777777" w:rsidR="00051754" w:rsidRPr="00035163" w:rsidRDefault="00051754" w:rsidP="00051754">
      <w:pPr>
        <w:autoSpaceDE w:val="0"/>
        <w:autoSpaceDN w:val="0"/>
        <w:adjustRightInd w:val="0"/>
        <w:jc w:val="both"/>
        <w:rPr>
          <w:b/>
          <w:color w:val="000000"/>
          <w:lang w:val="sr-Cyrl-CS"/>
        </w:rPr>
      </w:pPr>
      <w:r w:rsidRPr="00035163">
        <w:rPr>
          <w:b/>
          <w:color w:val="000000"/>
          <w:lang w:val="sr-Cyrl-CS"/>
        </w:rPr>
        <w:t>ПРАКТИЧНИ ИСПИТ:</w:t>
      </w:r>
      <w:r w:rsidRPr="00035163">
        <w:rPr>
          <w:color w:val="000000"/>
          <w:lang w:val="sr-Cyrl-CS"/>
        </w:rPr>
        <w:t xml:space="preserve"> </w:t>
      </w:r>
      <w:r w:rsidRPr="00114E74">
        <w:rPr>
          <w:color w:val="000000"/>
          <w:lang w:val="sr-Cyrl-CS"/>
        </w:rPr>
        <w:t xml:space="preserve">На овај начин студент може освојити до </w:t>
      </w:r>
      <w:r w:rsidR="006715B3" w:rsidRPr="00C505EF">
        <w:rPr>
          <w:lang w:val="en-US"/>
        </w:rPr>
        <w:t>10</w:t>
      </w:r>
      <w:r w:rsidRPr="00C505EF">
        <w:rPr>
          <w:lang w:val="sr-Cyrl-CS"/>
        </w:rPr>
        <w:t xml:space="preserve"> поена</w:t>
      </w:r>
    </w:p>
    <w:p w14:paraId="3F735E39" w14:textId="77777777" w:rsidR="00051754" w:rsidRDefault="00051754" w:rsidP="00051754">
      <w:pPr>
        <w:autoSpaceDE w:val="0"/>
        <w:autoSpaceDN w:val="0"/>
        <w:adjustRightInd w:val="0"/>
        <w:jc w:val="both"/>
        <w:rPr>
          <w:b/>
          <w:bCs/>
          <w:color w:val="000000"/>
          <w:lang w:val="sr-Cyrl-CS"/>
        </w:rPr>
      </w:pPr>
    </w:p>
    <w:p w14:paraId="47F28C1F" w14:textId="77777777" w:rsidR="00EB34D1" w:rsidRPr="000C2985" w:rsidRDefault="00EB34D1" w:rsidP="000C2985">
      <w:pPr>
        <w:rPr>
          <w:color w:val="000000"/>
          <w:lang w:val="sr-Cyrl-CS"/>
        </w:rPr>
      </w:pPr>
    </w:p>
    <w:p w14:paraId="3EF64BD1" w14:textId="77777777" w:rsidR="00EB34D1" w:rsidRPr="00C505EF" w:rsidRDefault="00EB34D1" w:rsidP="000C2985">
      <w:pPr>
        <w:rPr>
          <w:lang w:val="sr-Cyrl-CS"/>
        </w:rPr>
      </w:pPr>
      <w:r w:rsidRPr="000C2985">
        <w:rPr>
          <w:b/>
          <w:bCs/>
          <w:color w:val="000000"/>
          <w:lang w:val="sr-Cyrl-CS"/>
        </w:rPr>
        <w:t xml:space="preserve">ЗАВРШНИ УСМЕНИ ИСПИТ: </w:t>
      </w:r>
      <w:r w:rsidRPr="000C2985">
        <w:rPr>
          <w:color w:val="000000"/>
          <w:lang w:val="sr-Cyrl-CS"/>
        </w:rPr>
        <w:t xml:space="preserve">На овај начин студент може освојити до </w:t>
      </w:r>
      <w:r w:rsidR="006715B3" w:rsidRPr="00C505EF">
        <w:rPr>
          <w:lang w:val="en-US"/>
        </w:rPr>
        <w:t>7</w:t>
      </w:r>
      <w:r w:rsidRPr="00C505EF">
        <w:rPr>
          <w:lang w:val="sr-Cyrl-CS"/>
        </w:rPr>
        <w:t>0 поена</w:t>
      </w:r>
      <w:r w:rsidR="006A54D6" w:rsidRPr="00C505EF">
        <w:rPr>
          <w:lang w:val="sr-Cyrl-CS"/>
        </w:rPr>
        <w:t>.</w:t>
      </w:r>
    </w:p>
    <w:p w14:paraId="09C76081" w14:textId="77777777" w:rsidR="00051754" w:rsidRPr="00C505EF" w:rsidRDefault="00051754" w:rsidP="00051754">
      <w:pPr>
        <w:autoSpaceDE w:val="0"/>
        <w:autoSpaceDN w:val="0"/>
        <w:adjustRightInd w:val="0"/>
        <w:jc w:val="both"/>
        <w:rPr>
          <w:lang w:val="en-US"/>
        </w:rPr>
      </w:pPr>
      <w:r w:rsidRPr="00C505EF">
        <w:rPr>
          <w:lang w:val="sr-Cyrl-CS"/>
        </w:rPr>
        <w:t>тако што на свако од 5 питања може добити 0-1</w:t>
      </w:r>
      <w:r w:rsidR="006715B3" w:rsidRPr="00C505EF">
        <w:rPr>
          <w:lang w:val="en-US"/>
        </w:rPr>
        <w:t>4</w:t>
      </w:r>
      <w:r w:rsidRPr="00C505EF">
        <w:rPr>
          <w:lang w:val="sr-Cyrl-CS"/>
        </w:rPr>
        <w:t xml:space="preserve"> поена.</w:t>
      </w:r>
    </w:p>
    <w:p w14:paraId="40CDE498" w14:textId="77777777" w:rsidR="00EB34D1" w:rsidRPr="00C505EF" w:rsidRDefault="00EB34D1" w:rsidP="000C2985">
      <w:pPr>
        <w:rPr>
          <w:b/>
          <w:bCs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3253"/>
        <w:gridCol w:w="3560"/>
      </w:tblGrid>
      <w:tr w:rsidR="00C505EF" w:rsidRPr="00C505EF" w14:paraId="73DFEE46" w14:textId="77777777" w:rsidTr="002F325A">
        <w:trPr>
          <w:trHeight w:val="405"/>
        </w:trPr>
        <w:tc>
          <w:tcPr>
            <w:tcW w:w="1563" w:type="pct"/>
            <w:vAlign w:val="center"/>
          </w:tcPr>
          <w:p w14:paraId="35C769BF" w14:textId="77777777" w:rsidR="00EB34D1" w:rsidRPr="00C505EF" w:rsidRDefault="00EB34D1" w:rsidP="000C2985">
            <w:pPr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1641" w:type="pct"/>
            <w:vAlign w:val="center"/>
          </w:tcPr>
          <w:p w14:paraId="3E3085A6" w14:textId="77777777" w:rsidR="00EB34D1" w:rsidRPr="00C505EF" w:rsidRDefault="00051754" w:rsidP="000C2985">
            <w:pPr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sz w:val="22"/>
                <w:szCs w:val="22"/>
                <w:lang w:val="sr-Cyrl-CS"/>
              </w:rPr>
              <w:t>Тест, практични испит</w:t>
            </w:r>
          </w:p>
        </w:tc>
        <w:tc>
          <w:tcPr>
            <w:tcW w:w="1797" w:type="pct"/>
            <w:vAlign w:val="center"/>
          </w:tcPr>
          <w:p w14:paraId="66841329" w14:textId="77777777" w:rsidR="00EB34D1" w:rsidRPr="00C505EF" w:rsidRDefault="00EB34D1" w:rsidP="000C2985">
            <w:pPr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sz w:val="22"/>
                <w:szCs w:val="22"/>
                <w:lang w:val="sr-Cyrl-CS"/>
              </w:rPr>
              <w:t>Завршни усмени испит</w:t>
            </w:r>
          </w:p>
        </w:tc>
      </w:tr>
      <w:tr w:rsidR="00C505EF" w:rsidRPr="00C505EF" w14:paraId="78B0491E" w14:textId="77777777" w:rsidTr="00824D71">
        <w:trPr>
          <w:trHeight w:val="510"/>
        </w:trPr>
        <w:tc>
          <w:tcPr>
            <w:tcW w:w="1563" w:type="pct"/>
            <w:vAlign w:val="center"/>
          </w:tcPr>
          <w:p w14:paraId="70C4E039" w14:textId="77777777" w:rsidR="00EB34D1" w:rsidRPr="00C505EF" w:rsidRDefault="00051754" w:rsidP="002F325A">
            <w:pPr>
              <w:jc w:val="center"/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lang w:val="sr-Cyrl-CS"/>
              </w:rPr>
              <w:t>1</w:t>
            </w:r>
            <w:r w:rsidR="00EB34D1" w:rsidRPr="00C505EF">
              <w:rPr>
                <w:b/>
                <w:bCs/>
                <w:lang w:val="en-US"/>
              </w:rPr>
              <w:t>0</w:t>
            </w:r>
          </w:p>
        </w:tc>
        <w:tc>
          <w:tcPr>
            <w:tcW w:w="1641" w:type="pct"/>
            <w:vAlign w:val="center"/>
          </w:tcPr>
          <w:p w14:paraId="4BDAE105" w14:textId="77777777" w:rsidR="00EB34D1" w:rsidRPr="00C505EF" w:rsidRDefault="00051754" w:rsidP="002F325A">
            <w:pPr>
              <w:jc w:val="center"/>
              <w:rPr>
                <w:b/>
                <w:bCs/>
                <w:lang w:val="sr-Cyrl-CS"/>
              </w:rPr>
            </w:pPr>
            <w:r w:rsidRPr="00C505EF">
              <w:rPr>
                <w:b/>
                <w:bCs/>
                <w:lang w:val="sr-Cyrl-CS"/>
              </w:rPr>
              <w:t>1</w:t>
            </w:r>
            <w:r w:rsidR="00EB34D1" w:rsidRPr="00C505EF">
              <w:rPr>
                <w:b/>
                <w:bCs/>
                <w:lang w:val="en-US"/>
              </w:rPr>
              <w:t>0</w:t>
            </w:r>
            <w:r w:rsidR="006715B3" w:rsidRPr="00C505EF">
              <w:rPr>
                <w:b/>
                <w:bCs/>
                <w:lang w:val="sr-Cyrl-CS"/>
              </w:rPr>
              <w:t xml:space="preserve">, </w:t>
            </w:r>
            <w:r w:rsidR="006715B3" w:rsidRPr="00C505EF">
              <w:rPr>
                <w:b/>
                <w:bCs/>
                <w:lang w:val="en-US"/>
              </w:rPr>
              <w:t>1</w:t>
            </w:r>
            <w:r w:rsidRPr="00C505EF">
              <w:rPr>
                <w:b/>
                <w:bCs/>
                <w:lang w:val="sr-Cyrl-CS"/>
              </w:rPr>
              <w:t>0</w:t>
            </w:r>
          </w:p>
        </w:tc>
        <w:tc>
          <w:tcPr>
            <w:tcW w:w="1797" w:type="pct"/>
            <w:vAlign w:val="center"/>
          </w:tcPr>
          <w:p w14:paraId="26F74F77" w14:textId="77777777" w:rsidR="00EB34D1" w:rsidRPr="00C505EF" w:rsidRDefault="006715B3" w:rsidP="002F325A">
            <w:pPr>
              <w:jc w:val="center"/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lang w:val="en-US"/>
              </w:rPr>
              <w:t>7</w:t>
            </w:r>
            <w:r w:rsidR="00EB34D1" w:rsidRPr="00C505EF">
              <w:rPr>
                <w:b/>
                <w:bCs/>
                <w:lang w:val="en-US"/>
              </w:rPr>
              <w:t>0</w:t>
            </w:r>
          </w:p>
        </w:tc>
      </w:tr>
      <w:tr w:rsidR="00EB34D1" w:rsidRPr="000C2985" w14:paraId="648F197D" w14:textId="77777777" w:rsidTr="002F325A">
        <w:trPr>
          <w:trHeight w:val="454"/>
        </w:trPr>
        <w:tc>
          <w:tcPr>
            <w:tcW w:w="5000" w:type="pct"/>
            <w:gridSpan w:val="3"/>
            <w:vAlign w:val="center"/>
          </w:tcPr>
          <w:p w14:paraId="1DF1E947" w14:textId="77777777" w:rsidR="00EB34D1" w:rsidRPr="000C2985" w:rsidRDefault="00EB34D1" w:rsidP="000C2985">
            <w:pPr>
              <w:rPr>
                <w:b/>
                <w:bCs/>
                <w:lang w:val="en-US"/>
              </w:rPr>
            </w:pPr>
            <w:r w:rsidRPr="000C2985">
              <w:rPr>
                <w:b/>
                <w:bCs/>
                <w:sz w:val="22"/>
                <w:szCs w:val="22"/>
                <w:lang w:val="sr-Cyrl-CS"/>
              </w:rPr>
              <w:t>Σ100</w:t>
            </w:r>
          </w:p>
        </w:tc>
      </w:tr>
    </w:tbl>
    <w:p w14:paraId="60D1C24D" w14:textId="77777777" w:rsidR="002F325A" w:rsidRDefault="002F325A" w:rsidP="000C2985">
      <w:pPr>
        <w:rPr>
          <w:b/>
          <w:bCs/>
          <w:color w:val="000000"/>
          <w:u w:val="single"/>
          <w:lang w:val="en-US"/>
        </w:rPr>
      </w:pPr>
    </w:p>
    <w:p w14:paraId="6A17E168" w14:textId="77777777" w:rsidR="00824D71" w:rsidRDefault="00824D71" w:rsidP="000C2985">
      <w:pPr>
        <w:rPr>
          <w:b/>
          <w:bCs/>
          <w:color w:val="000000"/>
          <w:u w:val="single"/>
          <w:lang w:val="ru-RU"/>
        </w:rPr>
      </w:pPr>
    </w:p>
    <w:p w14:paraId="312F4007" w14:textId="77777777" w:rsidR="00824D71" w:rsidRDefault="00824D71" w:rsidP="000C2985">
      <w:pPr>
        <w:rPr>
          <w:b/>
          <w:bCs/>
          <w:color w:val="000000"/>
          <w:u w:val="single"/>
          <w:lang w:val="ru-RU"/>
        </w:rPr>
      </w:pPr>
    </w:p>
    <w:p w14:paraId="7CB81FEF" w14:textId="77777777" w:rsidR="00824D71" w:rsidRDefault="00824D71" w:rsidP="000C2985">
      <w:pPr>
        <w:rPr>
          <w:b/>
          <w:bCs/>
          <w:color w:val="000000"/>
          <w:u w:val="single"/>
          <w:lang w:val="ru-RU"/>
        </w:rPr>
      </w:pPr>
    </w:p>
    <w:p w14:paraId="3EAE1A65" w14:textId="77777777" w:rsidR="00EB34D1" w:rsidRPr="000C2985" w:rsidRDefault="00EB34D1" w:rsidP="000C2985">
      <w:pPr>
        <w:rPr>
          <w:b/>
          <w:bCs/>
          <w:color w:val="000000"/>
          <w:u w:val="single"/>
          <w:lang w:val="ru-RU"/>
        </w:rPr>
      </w:pPr>
      <w:r w:rsidRPr="000C2985"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14:paraId="38377739" w14:textId="77777777" w:rsidR="00EB34D1" w:rsidRPr="000C2985" w:rsidRDefault="00EB34D1" w:rsidP="000C2985">
      <w:pPr>
        <w:rPr>
          <w:b/>
          <w:bCs/>
          <w:color w:val="000000"/>
          <w:u w:val="single"/>
          <w:lang w:val="ru-RU"/>
        </w:rPr>
      </w:pPr>
    </w:p>
    <w:p w14:paraId="42E59A14" w14:textId="77777777" w:rsidR="00EB34D1" w:rsidRPr="000C2985" w:rsidRDefault="005410DD" w:rsidP="000C2985">
      <w:pPr>
        <w:rPr>
          <w:color w:val="000000"/>
          <w:lang w:val="ru-RU"/>
        </w:rPr>
      </w:pPr>
      <w:r w:rsidRPr="00B9770D">
        <w:rPr>
          <w:sz w:val="23"/>
          <w:szCs w:val="23"/>
          <w:lang w:val="ru-RU"/>
        </w:rPr>
        <w:t>Да би студент положио п</w:t>
      </w:r>
      <w:r w:rsidR="00A07A69">
        <w:rPr>
          <w:sz w:val="23"/>
          <w:szCs w:val="23"/>
          <w:lang w:val="ru-RU"/>
        </w:rPr>
        <w:t>редмет мора да стекне минимум 5</w:t>
      </w:r>
      <w:r w:rsidR="00A07A69">
        <w:rPr>
          <w:sz w:val="23"/>
          <w:szCs w:val="23"/>
          <w:lang w:val="sr-Latn-CS"/>
        </w:rPr>
        <w:t>1</w:t>
      </w:r>
      <w:r w:rsidRPr="00B9770D">
        <w:rPr>
          <w:sz w:val="23"/>
          <w:szCs w:val="23"/>
          <w:lang w:val="ru-RU"/>
        </w:rPr>
        <w:t xml:space="preserve"> поена</w:t>
      </w:r>
      <w:r w:rsidR="00EB34D1" w:rsidRPr="000C2985">
        <w:rPr>
          <w:color w:val="000000"/>
          <w:lang w:val="ru-RU"/>
        </w:rPr>
        <w:t>, да положи усмени испит.</w:t>
      </w:r>
    </w:p>
    <w:p w14:paraId="7D54B8F8" w14:textId="77777777" w:rsidR="00EB34D1" w:rsidRPr="000C2985" w:rsidRDefault="00EB34D1" w:rsidP="000C2985">
      <w:pPr>
        <w:rPr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961"/>
      </w:tblGrid>
      <w:tr w:rsidR="00EB34D1" w:rsidRPr="000C2985" w14:paraId="149F7A10" w14:textId="77777777" w:rsidTr="002F325A">
        <w:trPr>
          <w:trHeight w:val="388"/>
          <w:jc w:val="center"/>
        </w:trPr>
        <w:tc>
          <w:tcPr>
            <w:tcW w:w="2760" w:type="dxa"/>
            <w:vAlign w:val="center"/>
          </w:tcPr>
          <w:p w14:paraId="3648FBC7" w14:textId="77777777" w:rsidR="00EB34D1" w:rsidRPr="000C2985" w:rsidRDefault="00EB34D1" w:rsidP="000C2985">
            <w:pPr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28EFDA89" w14:textId="77777777" w:rsidR="00EB34D1" w:rsidRPr="000C2985" w:rsidRDefault="00EB34D1" w:rsidP="000C2985">
            <w:pPr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оцена</w:t>
            </w:r>
          </w:p>
        </w:tc>
      </w:tr>
      <w:tr w:rsidR="00EB34D1" w:rsidRPr="000C2985" w14:paraId="7D8A2880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451A6572" w14:textId="77777777" w:rsidR="00EB34D1" w:rsidRPr="00E24C9F" w:rsidRDefault="00E24C9F" w:rsidP="002F325A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0 - 5</w:t>
            </w:r>
            <w:r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20B291A5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5</w:t>
            </w:r>
          </w:p>
        </w:tc>
      </w:tr>
      <w:tr w:rsidR="00EB34D1" w:rsidRPr="000C2985" w14:paraId="64C4FD8D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3840B43B" w14:textId="77777777" w:rsidR="00EB34D1" w:rsidRPr="00E24C9F" w:rsidRDefault="00EB34D1" w:rsidP="002F325A">
            <w:pPr>
              <w:jc w:val="center"/>
              <w:rPr>
                <w:color w:val="000000"/>
                <w:lang w:val="sr-Latn-CS"/>
              </w:rPr>
            </w:pPr>
            <w:r w:rsidRPr="000C2985">
              <w:rPr>
                <w:color w:val="000000"/>
                <w:lang w:val="sr-Cyrl-CS"/>
              </w:rPr>
              <w:t>5</w:t>
            </w:r>
            <w:r w:rsidR="00E24C9F">
              <w:rPr>
                <w:color w:val="000000"/>
                <w:lang w:val="sr-Latn-CS"/>
              </w:rPr>
              <w:t>1</w:t>
            </w:r>
            <w:r w:rsidRPr="000C2985">
              <w:rPr>
                <w:color w:val="000000"/>
                <w:lang w:val="sr-Cyrl-CS"/>
              </w:rPr>
              <w:t xml:space="preserve"> - 6</w:t>
            </w:r>
            <w:r w:rsidR="00E24C9F"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254F0D7B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6</w:t>
            </w:r>
          </w:p>
        </w:tc>
      </w:tr>
      <w:tr w:rsidR="00EB34D1" w:rsidRPr="000C2985" w14:paraId="11DC5879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743FEA34" w14:textId="77777777" w:rsidR="00EB34D1" w:rsidRPr="00E24C9F" w:rsidRDefault="00E24C9F" w:rsidP="002F325A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6</w:t>
            </w:r>
            <w:r>
              <w:rPr>
                <w:color w:val="000000"/>
                <w:lang w:val="sr-Latn-CS"/>
              </w:rPr>
              <w:t>1</w:t>
            </w:r>
            <w:r>
              <w:rPr>
                <w:color w:val="000000"/>
                <w:lang w:val="sr-Cyrl-CS"/>
              </w:rPr>
              <w:t xml:space="preserve"> - 7</w:t>
            </w:r>
            <w:r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5308C0E1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7</w:t>
            </w:r>
          </w:p>
        </w:tc>
      </w:tr>
      <w:tr w:rsidR="00EB34D1" w:rsidRPr="000C2985" w14:paraId="2B9F4626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4D3AE08A" w14:textId="77777777" w:rsidR="00EB34D1" w:rsidRPr="00E24C9F" w:rsidRDefault="00E24C9F" w:rsidP="002F325A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7</w:t>
            </w:r>
            <w:r>
              <w:rPr>
                <w:color w:val="000000"/>
                <w:lang w:val="sr-Latn-CS"/>
              </w:rPr>
              <w:t>1</w:t>
            </w:r>
            <w:r>
              <w:rPr>
                <w:color w:val="000000"/>
                <w:lang w:val="sr-Cyrl-CS"/>
              </w:rPr>
              <w:t xml:space="preserve"> - 8</w:t>
            </w:r>
            <w:r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66C4EC04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8</w:t>
            </w:r>
          </w:p>
        </w:tc>
      </w:tr>
      <w:tr w:rsidR="00EB34D1" w:rsidRPr="000C2985" w14:paraId="79F84DE8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1852DA7A" w14:textId="77777777" w:rsidR="00EB34D1" w:rsidRPr="00E24C9F" w:rsidRDefault="00E24C9F" w:rsidP="002F325A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8</w:t>
            </w:r>
            <w:r>
              <w:rPr>
                <w:color w:val="000000"/>
                <w:lang w:val="sr-Latn-CS"/>
              </w:rPr>
              <w:t>1</w:t>
            </w:r>
            <w:r>
              <w:rPr>
                <w:color w:val="000000"/>
                <w:lang w:val="sr-Cyrl-CS"/>
              </w:rPr>
              <w:t xml:space="preserve"> - 9</w:t>
            </w:r>
            <w:r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3D94366A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9</w:t>
            </w:r>
          </w:p>
        </w:tc>
      </w:tr>
      <w:tr w:rsidR="00EB34D1" w:rsidRPr="000C2985" w14:paraId="3E7B85AE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45D1AF79" w14:textId="77777777" w:rsidR="00EB34D1" w:rsidRPr="000C2985" w:rsidRDefault="00E24C9F" w:rsidP="002F325A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</w:t>
            </w:r>
            <w:r>
              <w:rPr>
                <w:color w:val="000000"/>
                <w:lang w:val="sr-Latn-CS"/>
              </w:rPr>
              <w:t>1</w:t>
            </w:r>
            <w:r w:rsidR="00EB34D1" w:rsidRPr="000C2985">
              <w:rPr>
                <w:color w:val="000000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184587E8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10</w:t>
            </w:r>
          </w:p>
        </w:tc>
      </w:tr>
    </w:tbl>
    <w:p w14:paraId="23C4391B" w14:textId="77777777" w:rsidR="00EB34D1" w:rsidRPr="000C2985" w:rsidRDefault="00EB34D1" w:rsidP="000C2985">
      <w:pPr>
        <w:rPr>
          <w:sz w:val="20"/>
          <w:szCs w:val="20"/>
          <w:lang w:val="ru-RU"/>
        </w:rPr>
      </w:pPr>
    </w:p>
    <w:p w14:paraId="2E26624D" w14:textId="77777777" w:rsidR="00EB34D1" w:rsidRDefault="00EB34D1" w:rsidP="000C2985">
      <w:pPr>
        <w:rPr>
          <w:lang w:val="sr-Cyrl-RS"/>
        </w:rPr>
      </w:pPr>
    </w:p>
    <w:p w14:paraId="42A14173" w14:textId="77777777" w:rsidR="008F6948" w:rsidRDefault="008F6948" w:rsidP="000C2985">
      <w:pPr>
        <w:rPr>
          <w:lang w:val="sr-Cyrl-RS"/>
        </w:rPr>
      </w:pPr>
    </w:p>
    <w:p w14:paraId="48DD482A" w14:textId="77777777" w:rsidR="008F6948" w:rsidRDefault="008F6948" w:rsidP="000C2985">
      <w:pPr>
        <w:rPr>
          <w:lang w:val="sr-Cyrl-RS"/>
        </w:rPr>
      </w:pPr>
    </w:p>
    <w:p w14:paraId="15C45A1C" w14:textId="77777777" w:rsidR="008F6948" w:rsidRDefault="008F6948" w:rsidP="000C2985">
      <w:pPr>
        <w:rPr>
          <w:lang w:val="sr-Cyrl-RS"/>
        </w:rPr>
      </w:pPr>
    </w:p>
    <w:p w14:paraId="190FA109" w14:textId="77777777" w:rsidR="008F6948" w:rsidRDefault="008F6948" w:rsidP="000C2985">
      <w:pPr>
        <w:rPr>
          <w:lang w:val="sr-Cyrl-RS"/>
        </w:rPr>
      </w:pPr>
    </w:p>
    <w:p w14:paraId="5B2E360F" w14:textId="77777777" w:rsidR="008F6948" w:rsidRDefault="008F6948" w:rsidP="000C2985">
      <w:pPr>
        <w:rPr>
          <w:lang w:val="sr-Cyrl-RS"/>
        </w:rPr>
      </w:pPr>
    </w:p>
    <w:p w14:paraId="2C5F2455" w14:textId="77777777" w:rsidR="008F6948" w:rsidRDefault="008F6948" w:rsidP="000C2985">
      <w:pPr>
        <w:rPr>
          <w:lang w:val="sr-Cyrl-RS"/>
        </w:rPr>
      </w:pPr>
    </w:p>
    <w:p w14:paraId="2DE2BED5" w14:textId="77777777" w:rsidR="008F6948" w:rsidRDefault="008F6948" w:rsidP="000C2985">
      <w:pPr>
        <w:rPr>
          <w:lang w:val="sr-Cyrl-RS"/>
        </w:rPr>
      </w:pPr>
    </w:p>
    <w:p w14:paraId="4A326B13" w14:textId="77777777" w:rsidR="008F6948" w:rsidRDefault="008F6948" w:rsidP="000C2985">
      <w:pPr>
        <w:rPr>
          <w:lang w:val="sr-Cyrl-RS"/>
        </w:rPr>
      </w:pPr>
    </w:p>
    <w:p w14:paraId="133CFEF1" w14:textId="77777777" w:rsidR="008F6948" w:rsidRDefault="008F6948" w:rsidP="000C2985">
      <w:pPr>
        <w:rPr>
          <w:lang w:val="sr-Cyrl-RS"/>
        </w:rPr>
      </w:pPr>
    </w:p>
    <w:p w14:paraId="5F3EF8F4" w14:textId="77777777" w:rsidR="008F6948" w:rsidRDefault="008F6948" w:rsidP="000C2985">
      <w:pPr>
        <w:rPr>
          <w:lang w:val="sr-Cyrl-RS"/>
        </w:rPr>
      </w:pPr>
    </w:p>
    <w:p w14:paraId="23C9C725" w14:textId="77777777" w:rsidR="008F6948" w:rsidRDefault="008F6948" w:rsidP="000C2985">
      <w:pPr>
        <w:rPr>
          <w:lang w:val="sr-Cyrl-RS"/>
        </w:rPr>
      </w:pPr>
    </w:p>
    <w:p w14:paraId="32F1F04D" w14:textId="77777777" w:rsidR="008F6948" w:rsidRDefault="008F6948" w:rsidP="000C2985">
      <w:pPr>
        <w:rPr>
          <w:lang w:val="sr-Cyrl-RS"/>
        </w:rPr>
      </w:pPr>
    </w:p>
    <w:p w14:paraId="3BBD93D4" w14:textId="77777777" w:rsidR="008F6948" w:rsidRDefault="008F6948" w:rsidP="000C2985">
      <w:pPr>
        <w:rPr>
          <w:lang w:val="sr-Cyrl-RS"/>
        </w:rPr>
      </w:pPr>
    </w:p>
    <w:p w14:paraId="2173540C" w14:textId="77777777" w:rsidR="008F6948" w:rsidRDefault="008F6948" w:rsidP="000C2985">
      <w:pPr>
        <w:rPr>
          <w:lang w:val="sr-Cyrl-RS"/>
        </w:rPr>
      </w:pPr>
    </w:p>
    <w:p w14:paraId="2D3D5F00" w14:textId="77777777" w:rsidR="008F6948" w:rsidRDefault="008F6948" w:rsidP="000C2985">
      <w:pPr>
        <w:rPr>
          <w:lang w:val="sr-Cyrl-RS"/>
        </w:rPr>
      </w:pPr>
    </w:p>
    <w:p w14:paraId="47885956" w14:textId="77777777" w:rsidR="00AE72E1" w:rsidRDefault="00AE72E1" w:rsidP="000C2985">
      <w:pPr>
        <w:rPr>
          <w:lang w:val="sr-Cyrl-RS"/>
        </w:rPr>
        <w:sectPr w:rsidR="00AE72E1" w:rsidSect="002F325A">
          <w:footerReference w:type="default" r:id="rId12"/>
          <w:pgSz w:w="11907" w:h="16840" w:code="9"/>
          <w:pgMar w:top="567" w:right="567" w:bottom="567" w:left="1418" w:header="720" w:footer="720" w:gutter="0"/>
          <w:cols w:space="720"/>
          <w:noEndnote/>
        </w:sectPr>
      </w:pPr>
    </w:p>
    <w:p w14:paraId="07DCE9C5" w14:textId="77777777" w:rsidR="008F6948" w:rsidRDefault="008F6948" w:rsidP="000C2985">
      <w:pPr>
        <w:rPr>
          <w:lang w:val="sr-Cyrl-RS"/>
        </w:rPr>
      </w:pPr>
    </w:p>
    <w:p w14:paraId="73F6D269" w14:textId="77777777" w:rsidR="00AE72E1" w:rsidRDefault="00AE72E1" w:rsidP="00AE72E1">
      <w:pPr>
        <w:spacing w:line="0" w:lineRule="atLeast"/>
        <w:rPr>
          <w:b/>
          <w:sz w:val="32"/>
        </w:rPr>
      </w:pPr>
      <w:proofErr w:type="gramStart"/>
      <w:r>
        <w:rPr>
          <w:b/>
          <w:sz w:val="32"/>
        </w:rPr>
        <w:t>ЛИТЕРАТУРА:</w:t>
      </w:r>
      <w:proofErr w:type="gramEnd"/>
    </w:p>
    <w:p w14:paraId="5EF3036C" w14:textId="77777777" w:rsidR="00AE72E1" w:rsidRDefault="00AE72E1" w:rsidP="00AE72E1">
      <w:pPr>
        <w:spacing w:line="200" w:lineRule="exact"/>
      </w:pPr>
    </w:p>
    <w:p w14:paraId="2BD73B0D" w14:textId="77777777" w:rsidR="00AE72E1" w:rsidRDefault="00AE72E1" w:rsidP="00AE72E1">
      <w:pPr>
        <w:spacing w:line="293" w:lineRule="exact"/>
      </w:pPr>
    </w:p>
    <w:tbl>
      <w:tblPr>
        <w:tblW w:w="14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3910"/>
        <w:gridCol w:w="3910"/>
        <w:gridCol w:w="1952"/>
      </w:tblGrid>
      <w:tr w:rsidR="00AE72E1" w14:paraId="4D13FAAD" w14:textId="77777777" w:rsidTr="00CC0A0C">
        <w:trPr>
          <w:trHeight w:val="435"/>
        </w:trPr>
        <w:tc>
          <w:tcPr>
            <w:tcW w:w="4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B011C03" w14:textId="77777777" w:rsidR="00AE72E1" w:rsidRDefault="00AE72E1" w:rsidP="00083656">
            <w:pPr>
              <w:spacing w:line="0" w:lineRule="atLeast"/>
              <w:ind w:left="1360"/>
              <w:rPr>
                <w:b/>
              </w:rPr>
            </w:pPr>
            <w:r>
              <w:rPr>
                <w:b/>
              </w:rPr>
              <w:t>НАЗИВ УЏБЕНИКА</w:t>
            </w:r>
          </w:p>
        </w:tc>
        <w:tc>
          <w:tcPr>
            <w:tcW w:w="39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9CAB6D" w14:textId="77777777" w:rsidR="00AE72E1" w:rsidRDefault="00AE72E1" w:rsidP="00083656">
            <w:pPr>
              <w:spacing w:line="0" w:lineRule="atLeast"/>
              <w:ind w:left="1660"/>
              <w:rPr>
                <w:b/>
              </w:rPr>
            </w:pPr>
            <w:r>
              <w:rPr>
                <w:b/>
              </w:rPr>
              <w:t>АУТОРИ</w:t>
            </w:r>
          </w:p>
        </w:tc>
        <w:tc>
          <w:tcPr>
            <w:tcW w:w="39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697D0B" w14:textId="77777777" w:rsidR="00AE72E1" w:rsidRDefault="00AE72E1" w:rsidP="00083656">
            <w:pPr>
              <w:spacing w:line="0" w:lineRule="atLeast"/>
              <w:ind w:left="1580"/>
              <w:rPr>
                <w:b/>
              </w:rPr>
            </w:pPr>
            <w:r>
              <w:rPr>
                <w:b/>
              </w:rPr>
              <w:t>ИЗДАВАЧ</w:t>
            </w:r>
          </w:p>
        </w:tc>
        <w:tc>
          <w:tcPr>
            <w:tcW w:w="195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EEDFFF" w14:textId="77777777" w:rsidR="00AE72E1" w:rsidRDefault="00AE72E1" w:rsidP="00083656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БИБЛИОТЕКА</w:t>
            </w:r>
          </w:p>
        </w:tc>
      </w:tr>
      <w:tr w:rsidR="00AE72E1" w14:paraId="11F329EA" w14:textId="77777777" w:rsidTr="00CC0A0C">
        <w:trPr>
          <w:trHeight w:val="91"/>
        </w:trPr>
        <w:tc>
          <w:tcPr>
            <w:tcW w:w="4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848BCD" w14:textId="77777777" w:rsidR="00AE72E1" w:rsidRDefault="00AE72E1" w:rsidP="00083656">
            <w:pPr>
              <w:spacing w:line="0" w:lineRule="atLeast"/>
              <w:rPr>
                <w:sz w:val="6"/>
              </w:rPr>
            </w:pPr>
          </w:p>
        </w:tc>
        <w:tc>
          <w:tcPr>
            <w:tcW w:w="39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3FFDC" w14:textId="77777777" w:rsidR="00AE72E1" w:rsidRDefault="00AE72E1" w:rsidP="00083656">
            <w:pPr>
              <w:spacing w:line="0" w:lineRule="atLeast"/>
              <w:rPr>
                <w:sz w:val="6"/>
              </w:rPr>
            </w:pPr>
          </w:p>
        </w:tc>
        <w:tc>
          <w:tcPr>
            <w:tcW w:w="39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B39DF" w14:textId="77777777" w:rsidR="00AE72E1" w:rsidRDefault="00AE72E1" w:rsidP="00083656">
            <w:pPr>
              <w:spacing w:line="0" w:lineRule="atLeast"/>
              <w:rPr>
                <w:sz w:val="6"/>
              </w:rPr>
            </w:pPr>
          </w:p>
        </w:tc>
        <w:tc>
          <w:tcPr>
            <w:tcW w:w="1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7D42A" w14:textId="77777777" w:rsidR="00AE72E1" w:rsidRDefault="00AE72E1" w:rsidP="00083656">
            <w:pPr>
              <w:spacing w:line="0" w:lineRule="atLeast"/>
              <w:rPr>
                <w:sz w:val="6"/>
              </w:rPr>
            </w:pPr>
          </w:p>
        </w:tc>
      </w:tr>
      <w:tr w:rsidR="00AE72E1" w14:paraId="60F4C49F" w14:textId="77777777" w:rsidTr="00CC0A0C">
        <w:trPr>
          <w:trHeight w:val="317"/>
        </w:trPr>
        <w:tc>
          <w:tcPr>
            <w:tcW w:w="45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9BB85C" w14:textId="4FEDC282" w:rsidR="00AE72E1" w:rsidRPr="00CC0A0C" w:rsidRDefault="00CC0A0C" w:rsidP="00083656">
            <w:pPr>
              <w:spacing w:line="0" w:lineRule="atLeast"/>
              <w:ind w:left="100"/>
              <w:rPr>
                <w:lang w:val="sr-Cyrl-RS"/>
              </w:rPr>
            </w:pPr>
            <w:r>
              <w:rPr>
                <w:lang w:val="sr-Cyrl-RS"/>
              </w:rPr>
              <w:t>Физикална медицина и рехабилитација</w:t>
            </w:r>
          </w:p>
        </w:tc>
        <w:tc>
          <w:tcPr>
            <w:tcW w:w="3910" w:type="dxa"/>
            <w:vMerge w:val="restart"/>
            <w:tcBorders>
              <w:right w:val="single" w:sz="8" w:space="0" w:color="auto"/>
            </w:tcBorders>
            <w:vAlign w:val="bottom"/>
          </w:tcPr>
          <w:p w14:paraId="48FC620C" w14:textId="649C1031" w:rsidR="00AE72E1" w:rsidRPr="00CC0A0C" w:rsidRDefault="00CC0A0C" w:rsidP="00083656">
            <w:pPr>
              <w:spacing w:line="0" w:lineRule="atLeast"/>
              <w:ind w:left="100"/>
              <w:rPr>
                <w:lang w:val="sr-Cyrl-RS"/>
              </w:rPr>
            </w:pPr>
            <w:r>
              <w:rPr>
                <w:lang w:val="sr-Cyrl-RS"/>
              </w:rPr>
              <w:t>Милорад Јевтић</w:t>
            </w:r>
          </w:p>
        </w:tc>
        <w:tc>
          <w:tcPr>
            <w:tcW w:w="3910" w:type="dxa"/>
            <w:tcBorders>
              <w:right w:val="single" w:sz="8" w:space="0" w:color="auto"/>
            </w:tcBorders>
            <w:vAlign w:val="bottom"/>
          </w:tcPr>
          <w:p w14:paraId="154A4692" w14:textId="0BF1110A" w:rsidR="00AE72E1" w:rsidRDefault="00AE72E1" w:rsidP="00083656">
            <w:pPr>
              <w:spacing w:line="255" w:lineRule="exact"/>
              <w:ind w:left="100"/>
            </w:pPr>
          </w:p>
        </w:tc>
        <w:tc>
          <w:tcPr>
            <w:tcW w:w="1952" w:type="dxa"/>
            <w:vMerge w:val="restart"/>
            <w:tcBorders>
              <w:right w:val="single" w:sz="8" w:space="0" w:color="auto"/>
            </w:tcBorders>
            <w:vAlign w:val="bottom"/>
          </w:tcPr>
          <w:p w14:paraId="5D820B34" w14:textId="62FB6CC7" w:rsidR="00AE72E1" w:rsidRPr="00CC0A0C" w:rsidRDefault="00CC0A0C" w:rsidP="00083656">
            <w:pPr>
              <w:spacing w:line="0" w:lineRule="atLeast"/>
              <w:jc w:val="center"/>
              <w:rPr>
                <w:w w:val="97"/>
                <w:lang w:val="sr-Cyrl-RS"/>
              </w:rPr>
            </w:pPr>
            <w:r>
              <w:rPr>
                <w:w w:val="97"/>
                <w:lang w:val="sr-Cyrl-RS"/>
              </w:rPr>
              <w:t>има</w:t>
            </w:r>
          </w:p>
        </w:tc>
      </w:tr>
      <w:tr w:rsidR="00AE72E1" w14:paraId="338E78ED" w14:textId="77777777" w:rsidTr="00CC0A0C">
        <w:trPr>
          <w:trHeight w:val="168"/>
        </w:trPr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27F5D5" w14:textId="77777777" w:rsidR="00AE72E1" w:rsidRDefault="00AE72E1" w:rsidP="00083656">
            <w:pPr>
              <w:spacing w:line="0" w:lineRule="atLeast"/>
              <w:rPr>
                <w:sz w:val="11"/>
              </w:rPr>
            </w:pPr>
          </w:p>
        </w:tc>
        <w:tc>
          <w:tcPr>
            <w:tcW w:w="3910" w:type="dxa"/>
            <w:vMerge/>
            <w:tcBorders>
              <w:right w:val="single" w:sz="8" w:space="0" w:color="auto"/>
            </w:tcBorders>
            <w:vAlign w:val="bottom"/>
          </w:tcPr>
          <w:p w14:paraId="7D0EBFB2" w14:textId="77777777" w:rsidR="00AE72E1" w:rsidRDefault="00AE72E1" w:rsidP="00083656">
            <w:pPr>
              <w:spacing w:line="0" w:lineRule="atLeast"/>
              <w:rPr>
                <w:sz w:val="11"/>
              </w:rPr>
            </w:pPr>
          </w:p>
        </w:tc>
        <w:tc>
          <w:tcPr>
            <w:tcW w:w="3910" w:type="dxa"/>
            <w:vMerge w:val="restart"/>
            <w:tcBorders>
              <w:right w:val="single" w:sz="8" w:space="0" w:color="auto"/>
            </w:tcBorders>
            <w:vAlign w:val="bottom"/>
          </w:tcPr>
          <w:p w14:paraId="39DD0F45" w14:textId="1F0175F3" w:rsidR="00AE72E1" w:rsidRPr="00CC0A0C" w:rsidRDefault="00CC0A0C" w:rsidP="00CC0A0C">
            <w:pPr>
              <w:spacing w:line="0" w:lineRule="atLeast"/>
              <w:rPr>
                <w:lang w:val="sr-Cyrl-RS"/>
              </w:rPr>
            </w:pPr>
            <w:r>
              <w:rPr>
                <w:lang w:val="sr-Cyrl-CS"/>
              </w:rPr>
              <w:t>Медицински факултет Крагујевац, 1999.</w:t>
            </w:r>
          </w:p>
        </w:tc>
        <w:tc>
          <w:tcPr>
            <w:tcW w:w="1952" w:type="dxa"/>
            <w:vMerge/>
            <w:tcBorders>
              <w:right w:val="single" w:sz="8" w:space="0" w:color="auto"/>
            </w:tcBorders>
            <w:vAlign w:val="bottom"/>
          </w:tcPr>
          <w:p w14:paraId="709F8A6D" w14:textId="77777777" w:rsidR="00AE72E1" w:rsidRDefault="00AE72E1" w:rsidP="00083656">
            <w:pPr>
              <w:spacing w:line="0" w:lineRule="atLeast"/>
              <w:rPr>
                <w:sz w:val="11"/>
              </w:rPr>
            </w:pPr>
          </w:p>
        </w:tc>
      </w:tr>
      <w:tr w:rsidR="00AE72E1" w14:paraId="5A5DD7E8" w14:textId="77777777" w:rsidTr="00CC0A0C">
        <w:trPr>
          <w:trHeight w:val="176"/>
        </w:trPr>
        <w:tc>
          <w:tcPr>
            <w:tcW w:w="4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C1E35A" w14:textId="77777777" w:rsidR="00AE72E1" w:rsidRDefault="00AE72E1" w:rsidP="00083656">
            <w:pPr>
              <w:spacing w:line="0" w:lineRule="atLeast"/>
              <w:rPr>
                <w:sz w:val="12"/>
              </w:rPr>
            </w:pPr>
          </w:p>
        </w:tc>
        <w:tc>
          <w:tcPr>
            <w:tcW w:w="39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BE9EE" w14:textId="77777777" w:rsidR="00AE72E1" w:rsidRDefault="00AE72E1" w:rsidP="00083656">
            <w:pPr>
              <w:spacing w:line="0" w:lineRule="atLeast"/>
              <w:rPr>
                <w:sz w:val="12"/>
              </w:rPr>
            </w:pPr>
          </w:p>
        </w:tc>
        <w:tc>
          <w:tcPr>
            <w:tcW w:w="391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A4195" w14:textId="77777777" w:rsidR="00AE72E1" w:rsidRDefault="00AE72E1" w:rsidP="00083656">
            <w:pPr>
              <w:spacing w:line="0" w:lineRule="atLeast"/>
              <w:rPr>
                <w:sz w:val="12"/>
              </w:rPr>
            </w:pPr>
          </w:p>
        </w:tc>
        <w:tc>
          <w:tcPr>
            <w:tcW w:w="1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0296BF" w14:textId="611D0E08" w:rsidR="00AE72E1" w:rsidRPr="00CC0A0C" w:rsidRDefault="00AE72E1" w:rsidP="00083656">
            <w:pPr>
              <w:spacing w:line="0" w:lineRule="atLeast"/>
              <w:rPr>
                <w:sz w:val="12"/>
                <w:lang w:val="sr-Cyrl-RS"/>
              </w:rPr>
            </w:pPr>
          </w:p>
        </w:tc>
      </w:tr>
    </w:tbl>
    <w:p w14:paraId="5D30B3CD" w14:textId="77777777" w:rsidR="00AE72E1" w:rsidRDefault="00AE72E1" w:rsidP="00AE72E1">
      <w:pPr>
        <w:spacing w:line="266" w:lineRule="exact"/>
      </w:pPr>
    </w:p>
    <w:p w14:paraId="306E951E" w14:textId="77777777" w:rsidR="00AE72E1" w:rsidRDefault="00AE72E1" w:rsidP="00AE72E1">
      <w:pPr>
        <w:spacing w:line="0" w:lineRule="atLeast"/>
        <w:ind w:left="1980"/>
        <w:rPr>
          <w:u w:val="single"/>
        </w:rPr>
      </w:pPr>
      <w:proofErr w:type="spellStart"/>
      <w:r>
        <w:t>Сва</w:t>
      </w:r>
      <w:proofErr w:type="spellEnd"/>
      <w:r>
        <w:t xml:space="preserve"> </w:t>
      </w:r>
      <w:proofErr w:type="spellStart"/>
      <w:r>
        <w:t>предавања</w:t>
      </w:r>
      <w:proofErr w:type="spellEnd"/>
      <w:r>
        <w:t xml:space="preserve"> и </w:t>
      </w:r>
      <w:proofErr w:type="spellStart"/>
      <w:r>
        <w:t>материјал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малој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</w:t>
      </w:r>
      <w:proofErr w:type="spellStart"/>
      <w:proofErr w:type="gramStart"/>
      <w:r>
        <w:t>наука</w:t>
      </w:r>
      <w:proofErr w:type="spellEnd"/>
      <w:r>
        <w:t>:</w:t>
      </w:r>
      <w:proofErr w:type="gramEnd"/>
      <w:r>
        <w:t xml:space="preserve"> </w:t>
      </w:r>
      <w:hyperlink r:id="rId13" w:history="1">
        <w:r>
          <w:rPr>
            <w:u w:val="single"/>
          </w:rPr>
          <w:t>www.medf.kg.ac.rs</w:t>
        </w:r>
      </w:hyperlink>
    </w:p>
    <w:p w14:paraId="54D80A23" w14:textId="77777777" w:rsidR="00AE72E1" w:rsidRDefault="00AE72E1" w:rsidP="008F6948">
      <w:pPr>
        <w:spacing w:line="0" w:lineRule="atLeast"/>
        <w:rPr>
          <w:b/>
          <w:sz w:val="32"/>
        </w:rPr>
        <w:sectPr w:rsidR="00AE72E1" w:rsidSect="00AE72E1">
          <w:pgSz w:w="16840" w:h="11907" w:orient="landscape" w:code="9"/>
          <w:pgMar w:top="1418" w:right="567" w:bottom="567" w:left="567" w:header="720" w:footer="720" w:gutter="0"/>
          <w:cols w:space="720"/>
          <w:noEndnote/>
        </w:sectPr>
      </w:pPr>
    </w:p>
    <w:p w14:paraId="6B44914B" w14:textId="77777777" w:rsidR="00EB34D1" w:rsidRDefault="00EB34D1" w:rsidP="00115724">
      <w:pPr>
        <w:jc w:val="center"/>
        <w:rPr>
          <w:b/>
          <w:bCs/>
          <w:sz w:val="32"/>
          <w:lang w:val="en-US"/>
        </w:rPr>
      </w:pPr>
      <w:r w:rsidRPr="00115724">
        <w:rPr>
          <w:b/>
          <w:bCs/>
          <w:sz w:val="32"/>
          <w:lang w:val="sr-Cyrl-CS"/>
        </w:rPr>
        <w:lastRenderedPageBreak/>
        <w:t>ПРОГРАМ</w:t>
      </w:r>
      <w:r w:rsidR="00115724">
        <w:rPr>
          <w:b/>
          <w:bCs/>
          <w:sz w:val="32"/>
          <w:lang w:val="en-US"/>
        </w:rPr>
        <w:t>:</w:t>
      </w:r>
    </w:p>
    <w:p w14:paraId="4086EC79" w14:textId="77777777" w:rsidR="00115724" w:rsidRDefault="00115724" w:rsidP="00115724">
      <w:pPr>
        <w:jc w:val="center"/>
        <w:rPr>
          <w:b/>
          <w:bCs/>
          <w:sz w:val="32"/>
          <w:lang w:val="en-US"/>
        </w:rPr>
      </w:pPr>
    </w:p>
    <w:p w14:paraId="132AAC1C" w14:textId="77777777" w:rsidR="00115724" w:rsidRPr="00446A4B" w:rsidRDefault="0011572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t>НАСТАВНА ЈЕДИНИЦА 1 (ПРВА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446A4B" w14:paraId="565BF11A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671972F4" w14:textId="4A5E81D0" w:rsidR="00115724" w:rsidRPr="00A75E7F" w:rsidRDefault="00115724" w:rsidP="00115724">
            <w:pPr>
              <w:pStyle w:val="Heading6"/>
              <w:jc w:val="center"/>
              <w:rPr>
                <w:i w:val="0"/>
                <w:sz w:val="24"/>
                <w:szCs w:val="24"/>
                <w:lang w:val="sr-Cyrl-RS"/>
              </w:rPr>
            </w:pPr>
            <w:r w:rsidRPr="00446A4B">
              <w:rPr>
                <w:i w:val="0"/>
                <w:sz w:val="24"/>
                <w:szCs w:val="24"/>
              </w:rPr>
              <w:t xml:space="preserve">УВОД У ПРОГРАМ МЕДИЦИНСКЕ РЕХАБИЛИТАЦИЈЕ </w:t>
            </w:r>
          </w:p>
        </w:tc>
      </w:tr>
      <w:tr w:rsidR="00115724" w:rsidRPr="00446A4B" w14:paraId="15392776" w14:textId="77777777" w:rsidTr="00086AC6">
        <w:trPr>
          <w:trHeight w:val="340"/>
        </w:trPr>
        <w:tc>
          <w:tcPr>
            <w:tcW w:w="2916" w:type="pct"/>
            <w:vAlign w:val="center"/>
          </w:tcPr>
          <w:p w14:paraId="203D52F5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084" w:type="pct"/>
            <w:vAlign w:val="center"/>
          </w:tcPr>
          <w:p w14:paraId="6BA432AE" w14:textId="77777777" w:rsidR="00115724" w:rsidRPr="00446A4B" w:rsidRDefault="00115724" w:rsidP="001157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3E87399A" w14:textId="77777777" w:rsidTr="00086AC6">
        <w:trPr>
          <w:trHeight w:val="1191"/>
        </w:trPr>
        <w:tc>
          <w:tcPr>
            <w:tcW w:w="2916" w:type="pct"/>
          </w:tcPr>
          <w:p w14:paraId="4CABA339" w14:textId="77777777" w:rsidR="00115724" w:rsidRPr="00446A4B" w:rsidRDefault="00115724" w:rsidP="00115724">
            <w:pPr>
              <w:shd w:val="clear" w:color="auto" w:fill="FFFFFF"/>
              <w:spacing w:line="264" w:lineRule="exact"/>
              <w:rPr>
                <w:color w:val="FF0000"/>
                <w:lang w:val="ru-RU"/>
              </w:rPr>
            </w:pPr>
            <w:r w:rsidRPr="00446A4B">
              <w:rPr>
                <w:rFonts w:eastAsia="MS Mincho"/>
                <w:lang w:val="ru-RU"/>
              </w:rPr>
              <w:t>Дефиниција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појма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рехабилитациј</w:t>
            </w:r>
            <w:r w:rsidRPr="00446A4B">
              <w:rPr>
                <w:rFonts w:eastAsia="MS Mincho"/>
              </w:rPr>
              <w:t xml:space="preserve">e. </w:t>
            </w:r>
            <w:r w:rsidRPr="00446A4B">
              <w:rPr>
                <w:rFonts w:eastAsia="MS Mincho"/>
                <w:lang w:val="sr-Cyrl-CS"/>
              </w:rPr>
              <w:t>Д</w:t>
            </w:r>
            <w:r w:rsidRPr="00446A4B">
              <w:rPr>
                <w:rFonts w:eastAsia="MS Mincho"/>
                <w:lang w:val="ru-RU"/>
              </w:rPr>
              <w:t>омен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и</w:t>
            </w:r>
            <w:r w:rsidRPr="00446A4B">
              <w:rPr>
                <w:rFonts w:eastAsia="MS Mincho"/>
                <w:lang w:val="en-US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повезаност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са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осталим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гранама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медицине</w:t>
            </w:r>
            <w:r w:rsidRPr="00446A4B">
              <w:rPr>
                <w:rFonts w:eastAsia="MS Mincho"/>
              </w:rPr>
              <w:t xml:space="preserve">. </w:t>
            </w:r>
            <w:r w:rsidRPr="00446A4B">
              <w:rPr>
                <w:rFonts w:eastAsia="MS Mincho"/>
                <w:lang w:val="ru-RU"/>
              </w:rPr>
              <w:t>Принципи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и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методе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у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рехабилитацији</w:t>
            </w:r>
            <w:r w:rsidRPr="00446A4B">
              <w:rPr>
                <w:rFonts w:eastAsia="MS Mincho"/>
              </w:rPr>
              <w:t xml:space="preserve">. </w:t>
            </w:r>
            <w:r w:rsidRPr="00446A4B">
              <w:rPr>
                <w:rFonts w:eastAsia="MS Mincho"/>
                <w:lang w:val="ru-RU"/>
              </w:rPr>
              <w:t>Израда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плана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медицинске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рехабилитације</w:t>
            </w:r>
            <w:r w:rsidRPr="00446A4B">
              <w:rPr>
                <w:rFonts w:eastAsia="MS Mincho"/>
              </w:rPr>
              <w:t xml:space="preserve">. </w:t>
            </w:r>
            <w:r w:rsidRPr="00446A4B">
              <w:rPr>
                <w:rFonts w:eastAsia="MS Mincho"/>
                <w:lang w:val="ru-RU"/>
              </w:rPr>
              <w:t>Дијагностички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тестови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и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функционална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испитивања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у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медицинској</w:t>
            </w: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рехабилитацији</w:t>
            </w:r>
            <w:r w:rsidRPr="00446A4B">
              <w:rPr>
                <w:rFonts w:eastAsia="MS Mincho"/>
              </w:rPr>
              <w:t>.</w:t>
            </w:r>
          </w:p>
        </w:tc>
        <w:tc>
          <w:tcPr>
            <w:tcW w:w="2084" w:type="pct"/>
          </w:tcPr>
          <w:p w14:paraId="6FA194E0" w14:textId="77777777" w:rsidR="00115724" w:rsidRPr="00446A4B" w:rsidRDefault="00115724" w:rsidP="00115724">
            <w:pPr>
              <w:rPr>
                <w:color w:val="000000"/>
                <w:lang w:val="sr-Cyrl-CS"/>
              </w:rPr>
            </w:pPr>
            <w:r w:rsidRPr="00446A4B">
              <w:rPr>
                <w:color w:val="000000"/>
                <w:lang w:val="sr-Cyrl-CS"/>
              </w:rPr>
              <w:t xml:space="preserve">Израда плана медицинске рехабилитације. </w:t>
            </w:r>
          </w:p>
          <w:p w14:paraId="24D9470B" w14:textId="77777777" w:rsidR="00115724" w:rsidRPr="00446A4B" w:rsidRDefault="00115724" w:rsidP="00115724">
            <w:pPr>
              <w:rPr>
                <w:color w:val="000000"/>
                <w:lang w:val="sr-Cyrl-CS"/>
              </w:rPr>
            </w:pPr>
            <w:r w:rsidRPr="00446A4B">
              <w:rPr>
                <w:color w:val="000000"/>
                <w:lang w:val="sr-Cyrl-CS"/>
              </w:rPr>
              <w:t>Дијагностички тестови и функционална испитивања у медицинској рехабилитацији. Терапија радом.</w:t>
            </w:r>
            <w:r w:rsidRPr="00446A4B">
              <w:rPr>
                <w:color w:val="000000"/>
                <w:lang w:val="en-US"/>
              </w:rPr>
              <w:t xml:space="preserve"> </w:t>
            </w:r>
            <w:r w:rsidRPr="00446A4B">
              <w:rPr>
                <w:color w:val="000000"/>
                <w:lang w:val="sr-Cyrl-CS"/>
              </w:rPr>
              <w:t xml:space="preserve">Психички аспекти </w:t>
            </w:r>
            <w:proofErr w:type="spellStart"/>
            <w:r w:rsidRPr="00446A4B">
              <w:rPr>
                <w:color w:val="000000"/>
                <w:lang w:val="sr-Cyrl-CS"/>
              </w:rPr>
              <w:t>нвалидности</w:t>
            </w:r>
            <w:proofErr w:type="spellEnd"/>
            <w:r w:rsidRPr="00446A4B">
              <w:rPr>
                <w:color w:val="000000"/>
                <w:lang w:val="sr-Cyrl-CS"/>
              </w:rPr>
              <w:t>. Социјална рехабилитација. Професионална рехабилитација.</w:t>
            </w:r>
          </w:p>
        </w:tc>
      </w:tr>
      <w:tr w:rsidR="00F109E2" w:rsidRPr="00446A4B" w14:paraId="1E775DDC" w14:textId="77777777" w:rsidTr="00086AC6">
        <w:trPr>
          <w:trHeight w:val="1191"/>
        </w:trPr>
        <w:tc>
          <w:tcPr>
            <w:tcW w:w="2916" w:type="pct"/>
          </w:tcPr>
          <w:p w14:paraId="64B9A328" w14:textId="77777777" w:rsidR="00F109E2" w:rsidRPr="00446A4B" w:rsidRDefault="00F109E2" w:rsidP="00F109E2">
            <w:pPr>
              <w:shd w:val="clear" w:color="auto" w:fill="FFFFFF"/>
              <w:spacing w:line="264" w:lineRule="exact"/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40B52A0C" w14:textId="77777777" w:rsidR="00F109E2" w:rsidRPr="00446A4B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</w:pPr>
            <w:r w:rsidRPr="00446A4B">
              <w:rPr>
                <w:lang w:val="sr-Cyrl-CS"/>
              </w:rPr>
              <w:t>упознавање са историјатом развоја медицинске рехабилитације</w:t>
            </w:r>
          </w:p>
          <w:p w14:paraId="011AD326" w14:textId="77777777" w:rsidR="00F109E2" w:rsidRPr="00446A4B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</w:pPr>
            <w:r w:rsidRPr="00446A4B">
              <w:rPr>
                <w:lang w:val="sr-Cyrl-CS"/>
              </w:rPr>
              <w:t>научити поделу медицинске рехабилитације</w:t>
            </w:r>
          </w:p>
          <w:p w14:paraId="7D230289" w14:textId="77777777" w:rsidR="00F109E2" w:rsidRPr="00446A4B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</w:pPr>
            <w:r w:rsidRPr="00446A4B">
              <w:rPr>
                <w:lang w:val="sr-Cyrl-CS"/>
              </w:rPr>
              <w:t>разлика између класичног  и савременог модела развоја болести</w:t>
            </w:r>
          </w:p>
          <w:p w14:paraId="432548A4" w14:textId="77777777" w:rsidR="00F109E2" w:rsidRPr="00446A4B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</w:pPr>
            <w:r w:rsidRPr="00446A4B">
              <w:rPr>
                <w:lang w:val="sr-Cyrl-CS"/>
              </w:rPr>
              <w:t>научити дефиницију рехабилитације коју је дала СЗО</w:t>
            </w:r>
          </w:p>
          <w:p w14:paraId="08609F29" w14:textId="77777777" w:rsidR="00F109E2" w:rsidRPr="00446A4B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</w:pPr>
            <w:r w:rsidRPr="00446A4B">
              <w:rPr>
                <w:lang w:val="sr-Cyrl-CS"/>
              </w:rPr>
              <w:t xml:space="preserve">научити узроке </w:t>
            </w:r>
            <w:proofErr w:type="spellStart"/>
            <w:r w:rsidRPr="00446A4B">
              <w:rPr>
                <w:lang w:val="sr-Cyrl-CS"/>
              </w:rPr>
              <w:t>онеспособљености</w:t>
            </w:r>
            <w:proofErr w:type="spellEnd"/>
          </w:p>
          <w:p w14:paraId="7DC6AABA" w14:textId="77777777" w:rsidR="00F109E2" w:rsidRPr="00446A4B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</w:pPr>
            <w:r w:rsidRPr="00446A4B">
              <w:rPr>
                <w:lang w:val="sr-Cyrl-CS"/>
              </w:rPr>
              <w:t>дефинисати оштећење, инвалидност, хендикеп</w:t>
            </w:r>
          </w:p>
          <w:p w14:paraId="4990A2AC" w14:textId="77777777" w:rsidR="00F109E2" w:rsidRPr="00446A4B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</w:pPr>
            <w:r w:rsidRPr="00446A4B">
              <w:rPr>
                <w:lang w:val="sr-Cyrl-CS"/>
              </w:rPr>
              <w:t>проблеми који прате инвалидност</w:t>
            </w:r>
          </w:p>
          <w:p w14:paraId="4CBD7920" w14:textId="77777777" w:rsidR="00F109E2" w:rsidRPr="00446A4B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</w:pPr>
            <w:r w:rsidRPr="00446A4B">
              <w:rPr>
                <w:lang w:val="sr-Cyrl-CS"/>
              </w:rPr>
              <w:t xml:space="preserve">примарна, секундарна и </w:t>
            </w:r>
            <w:proofErr w:type="spellStart"/>
            <w:r w:rsidRPr="00446A4B">
              <w:rPr>
                <w:lang w:val="sr-Cyrl-CS"/>
              </w:rPr>
              <w:t>терцијерна</w:t>
            </w:r>
            <w:proofErr w:type="spellEnd"/>
            <w:r w:rsidRPr="00446A4B">
              <w:rPr>
                <w:lang w:val="sr-Cyrl-CS"/>
              </w:rPr>
              <w:t xml:space="preserve"> превенција инвалидности</w:t>
            </w:r>
          </w:p>
          <w:p w14:paraId="1BDC95E5" w14:textId="77777777" w:rsidR="00F109E2" w:rsidRPr="00446A4B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</w:pPr>
            <w:r w:rsidRPr="00446A4B">
              <w:rPr>
                <w:lang w:val="sr-Cyrl-CS"/>
              </w:rPr>
              <w:t>научити циљеве и задатке рехабилитације</w:t>
            </w:r>
          </w:p>
          <w:p w14:paraId="786F40CA" w14:textId="77777777" w:rsidR="00F109E2" w:rsidRPr="00446A4B" w:rsidRDefault="00F109E2" w:rsidP="00086AC6">
            <w:pPr>
              <w:numPr>
                <w:ilvl w:val="0"/>
                <w:numId w:val="17"/>
              </w:numPr>
              <w:shd w:val="clear" w:color="auto" w:fill="FFFFFF"/>
              <w:spacing w:line="264" w:lineRule="exact"/>
              <w:rPr>
                <w:rFonts w:eastAsia="MS Mincho"/>
                <w:b/>
                <w:lang w:val="ru-RU"/>
              </w:rPr>
            </w:pPr>
            <w:r w:rsidRPr="00446A4B">
              <w:rPr>
                <w:lang w:val="sr-Cyrl-CS"/>
              </w:rPr>
              <w:t>научити принципе и методе рехабилитације</w:t>
            </w:r>
          </w:p>
        </w:tc>
        <w:tc>
          <w:tcPr>
            <w:tcW w:w="2084" w:type="pct"/>
          </w:tcPr>
          <w:p w14:paraId="5F1573FA" w14:textId="77777777" w:rsidR="00F109E2" w:rsidRPr="00446A4B" w:rsidRDefault="00F109E2" w:rsidP="00F109E2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550F1B8E" w14:textId="77777777" w:rsidR="00086AC6" w:rsidRPr="00446A4B" w:rsidRDefault="00086AC6" w:rsidP="00086AC6">
            <w:pPr>
              <w:numPr>
                <w:ilvl w:val="0"/>
                <w:numId w:val="20"/>
              </w:numPr>
              <w:ind w:left="360"/>
              <w:rPr>
                <w:lang w:val="sr-Cyrl-CS"/>
              </w:rPr>
            </w:pPr>
            <w:r w:rsidRPr="00446A4B">
              <w:rPr>
                <w:lang w:val="sr-Cyrl-CS"/>
              </w:rPr>
              <w:t>приказати план медицинске рехабилитације за поједина обољења</w:t>
            </w:r>
          </w:p>
          <w:p w14:paraId="3FA0F957" w14:textId="77777777" w:rsidR="00086AC6" w:rsidRPr="00446A4B" w:rsidRDefault="00086AC6" w:rsidP="00086AC6">
            <w:pPr>
              <w:numPr>
                <w:ilvl w:val="0"/>
                <w:numId w:val="18"/>
              </w:numPr>
              <w:ind w:left="360"/>
              <w:rPr>
                <w:lang w:val="sr-Cyrl-CS"/>
              </w:rPr>
            </w:pPr>
            <w:r w:rsidRPr="00446A4B">
              <w:rPr>
                <w:lang w:val="sr-Cyrl-CS"/>
              </w:rPr>
              <w:t>објаснити основне принципе терапије радом</w:t>
            </w:r>
          </w:p>
          <w:p w14:paraId="1D8A67E2" w14:textId="77777777" w:rsidR="00086AC6" w:rsidRPr="00446A4B" w:rsidRDefault="00086AC6" w:rsidP="00086AC6">
            <w:pPr>
              <w:numPr>
                <w:ilvl w:val="0"/>
                <w:numId w:val="18"/>
              </w:numPr>
              <w:ind w:left="360"/>
              <w:rPr>
                <w:lang w:val="sr-Cyrl-CS"/>
              </w:rPr>
            </w:pPr>
            <w:r w:rsidRPr="00446A4B">
              <w:rPr>
                <w:lang w:val="sr-Cyrl-CS"/>
              </w:rPr>
              <w:t>објаснити основне принципе социјалне рехабилитације</w:t>
            </w:r>
          </w:p>
          <w:p w14:paraId="61C00471" w14:textId="77777777" w:rsidR="00F109E2" w:rsidRPr="00446A4B" w:rsidRDefault="00086AC6" w:rsidP="00086AC6">
            <w:pPr>
              <w:numPr>
                <w:ilvl w:val="0"/>
                <w:numId w:val="18"/>
              </w:numPr>
              <w:ind w:left="360"/>
              <w:rPr>
                <w:color w:val="000000"/>
                <w:lang w:val="sr-Cyrl-CS"/>
              </w:rPr>
            </w:pPr>
            <w:r w:rsidRPr="00446A4B">
              <w:rPr>
                <w:lang w:val="sr-Cyrl-CS"/>
              </w:rPr>
              <w:t>објаснити основне принципе професионалне рехабилитације</w:t>
            </w:r>
          </w:p>
        </w:tc>
      </w:tr>
    </w:tbl>
    <w:p w14:paraId="64588F98" w14:textId="77777777" w:rsidR="00115724" w:rsidRDefault="00115724" w:rsidP="00115724">
      <w:pPr>
        <w:jc w:val="center"/>
        <w:rPr>
          <w:b/>
          <w:bCs/>
          <w:sz w:val="32"/>
          <w:lang w:val="en-US"/>
        </w:rPr>
      </w:pPr>
    </w:p>
    <w:p w14:paraId="3489AFC8" w14:textId="77777777" w:rsidR="00115724" w:rsidRPr="00446A4B" w:rsidRDefault="0011572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t xml:space="preserve">НАСТАВНА ЈЕДИНИЦА </w:t>
      </w:r>
      <w:r w:rsidRPr="00446A4B">
        <w:rPr>
          <w:bCs/>
          <w:color w:val="000000"/>
          <w:lang w:val="en-US"/>
        </w:rPr>
        <w:t>2</w:t>
      </w:r>
      <w:r w:rsidRPr="00446A4B">
        <w:rPr>
          <w:bCs/>
          <w:color w:val="000000"/>
          <w:lang w:val="ru-RU"/>
        </w:rPr>
        <w:t xml:space="preserve"> </w:t>
      </w:r>
      <w:r w:rsidRPr="00446A4B">
        <w:rPr>
          <w:bCs/>
          <w:color w:val="000000"/>
        </w:rPr>
        <w:t>(ДРУГА НЕДЕЉА</w:t>
      </w:r>
      <w:r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446A4B" w14:paraId="4C1EEB32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21296546" w14:textId="77777777" w:rsidR="00115724" w:rsidRPr="00446A4B" w:rsidRDefault="00086AC6" w:rsidP="00086AC6">
            <w:pPr>
              <w:pStyle w:val="Heading6"/>
              <w:jc w:val="center"/>
              <w:rPr>
                <w:i w:val="0"/>
                <w:sz w:val="24"/>
                <w:szCs w:val="24"/>
              </w:rPr>
            </w:pPr>
            <w:r w:rsidRPr="00446A4B">
              <w:rPr>
                <w:i w:val="0"/>
                <w:sz w:val="24"/>
                <w:szCs w:val="24"/>
              </w:rPr>
              <w:t>РЕХАБИЛИТАЦИЈА БОЛЕСНИКА СА  ЛЕЗИЈОМ  ПМН</w:t>
            </w:r>
          </w:p>
        </w:tc>
      </w:tr>
      <w:tr w:rsidR="00115724" w:rsidRPr="00446A4B" w14:paraId="1E73BE47" w14:textId="77777777" w:rsidTr="00086AC6">
        <w:trPr>
          <w:trHeight w:val="340"/>
        </w:trPr>
        <w:tc>
          <w:tcPr>
            <w:tcW w:w="2916" w:type="pct"/>
            <w:vAlign w:val="center"/>
          </w:tcPr>
          <w:p w14:paraId="5931C2EA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084" w:type="pct"/>
            <w:vAlign w:val="center"/>
          </w:tcPr>
          <w:p w14:paraId="650F7E78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0DF8AB0F" w14:textId="77777777" w:rsidTr="00086AC6">
        <w:trPr>
          <w:trHeight w:val="1191"/>
        </w:trPr>
        <w:tc>
          <w:tcPr>
            <w:tcW w:w="2916" w:type="pct"/>
          </w:tcPr>
          <w:p w14:paraId="595766DC" w14:textId="77777777" w:rsidR="00115724" w:rsidRPr="00446A4B" w:rsidRDefault="00086AC6" w:rsidP="00086AC6">
            <w:pPr>
              <w:shd w:val="clear" w:color="auto" w:fill="FFFFFF"/>
              <w:spacing w:line="264" w:lineRule="exact"/>
              <w:rPr>
                <w:color w:val="FF0000"/>
                <w:lang w:val="ru-RU"/>
              </w:rPr>
            </w:pPr>
            <w:r w:rsidRPr="00446A4B">
              <w:rPr>
                <w:rFonts w:eastAsia="MS Mincho"/>
                <w:lang w:val="ru-RU"/>
              </w:rPr>
              <w:t>Рехабилитациони поступц</w:t>
            </w:r>
            <w:r w:rsidR="001C640B" w:rsidRPr="00446A4B">
              <w:rPr>
                <w:rFonts w:eastAsia="MS Mincho"/>
                <w:lang w:val="ru-RU"/>
              </w:rPr>
              <w:t>и код лезије болесника са  р</w:t>
            </w:r>
            <w:r w:rsidRPr="00446A4B">
              <w:rPr>
                <w:rFonts w:eastAsia="MS Mincho"/>
                <w:lang w:val="ru-RU"/>
              </w:rPr>
              <w:t>aral</w:t>
            </w:r>
            <w:r w:rsidRPr="00446A4B">
              <w:rPr>
                <w:rFonts w:eastAsia="MS Mincho"/>
                <w:lang w:val="sr-Latn-CS"/>
              </w:rPr>
              <w:t>y</w:t>
            </w:r>
            <w:r w:rsidRPr="00446A4B">
              <w:rPr>
                <w:rFonts w:eastAsia="MS Mincho"/>
                <w:lang w:val="ru-RU"/>
              </w:rPr>
              <w:t xml:space="preserve">sis n. facialis. </w:t>
            </w:r>
            <w:r w:rsidR="001C640B" w:rsidRPr="00446A4B">
              <w:rPr>
                <w:rFonts w:eastAsia="MS Mincho"/>
                <w:lang w:val="ru-RU"/>
              </w:rPr>
              <w:t>Принципи код трауматских пов</w:t>
            </w:r>
            <w:r w:rsidRPr="00446A4B">
              <w:rPr>
                <w:rFonts w:eastAsia="MS Mincho"/>
                <w:lang w:val="ru-RU"/>
              </w:rPr>
              <w:t>р</w:t>
            </w:r>
            <w:r w:rsidR="001C640B" w:rsidRPr="00446A4B">
              <w:rPr>
                <w:rFonts w:eastAsia="MS Mincho"/>
                <w:lang w:val="ru-RU"/>
              </w:rPr>
              <w:t>е</w:t>
            </w:r>
            <w:r w:rsidRPr="00446A4B">
              <w:rPr>
                <w:rFonts w:eastAsia="MS Mincho"/>
                <w:lang w:val="ru-RU"/>
              </w:rPr>
              <w:t xml:space="preserve">да периферних нерава.  Неуропраксија, неуротмеза, аксонотмеза. </w:t>
            </w:r>
            <w:proofErr w:type="spellStart"/>
            <w:r w:rsidRPr="00446A4B">
              <w:rPr>
                <w:iCs/>
              </w:rPr>
              <w:t>Poliomyelitis</w:t>
            </w:r>
            <w:proofErr w:type="spellEnd"/>
            <w:r w:rsidRPr="00446A4B">
              <w:rPr>
                <w:iCs/>
              </w:rPr>
              <w:t xml:space="preserve">, </w:t>
            </w:r>
            <w:proofErr w:type="spellStart"/>
            <w:proofErr w:type="gramStart"/>
            <w:r w:rsidRPr="00446A4B">
              <w:rPr>
                <w:iCs/>
              </w:rPr>
              <w:t>Polyradiculoneuritis</w:t>
            </w:r>
            <w:proofErr w:type="spellEnd"/>
            <w:r w:rsidRPr="00446A4B">
              <w:rPr>
                <w:i/>
                <w:iCs/>
              </w:rPr>
              <w:t>:</w:t>
            </w:r>
            <w:proofErr w:type="gramEnd"/>
            <w:r w:rsidRPr="00446A4B">
              <w:t xml:space="preserve"> </w:t>
            </w:r>
            <w:proofErr w:type="spellStart"/>
            <w:r w:rsidRPr="00446A4B">
              <w:t>eтиопатогенеза</w:t>
            </w:r>
            <w:proofErr w:type="spellEnd"/>
            <w:r w:rsidRPr="00446A4B">
              <w:t xml:space="preserve">, </w:t>
            </w:r>
            <w:proofErr w:type="spellStart"/>
            <w:r w:rsidRPr="00446A4B">
              <w:t>клиничка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слика</w:t>
            </w:r>
            <w:proofErr w:type="spellEnd"/>
            <w:r w:rsidRPr="00446A4B">
              <w:t xml:space="preserve">, </w:t>
            </w:r>
            <w:proofErr w:type="spellStart"/>
            <w:r w:rsidRPr="00446A4B">
              <w:t>дијагностика</w:t>
            </w:r>
            <w:proofErr w:type="spellEnd"/>
            <w:r w:rsidRPr="00446A4B">
              <w:t xml:space="preserve">, </w:t>
            </w:r>
            <w:proofErr w:type="spellStart"/>
            <w:r w:rsidRPr="00446A4B">
              <w:t>лечење</w:t>
            </w:r>
            <w:proofErr w:type="spellEnd"/>
            <w:r w:rsidRPr="00446A4B">
              <w:t xml:space="preserve">. </w:t>
            </w:r>
            <w:r w:rsidRPr="00446A4B">
              <w:rPr>
                <w:lang w:val="sr-Cyrl-CS"/>
              </w:rPr>
              <w:t>р</w:t>
            </w:r>
            <w:proofErr w:type="spellStart"/>
            <w:r w:rsidRPr="00446A4B">
              <w:t>ехабилитациони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поступци</w:t>
            </w:r>
            <w:proofErr w:type="spellEnd"/>
            <w:r w:rsidRPr="00446A4B">
              <w:t>.</w:t>
            </w:r>
          </w:p>
        </w:tc>
        <w:tc>
          <w:tcPr>
            <w:tcW w:w="2084" w:type="pct"/>
          </w:tcPr>
          <w:p w14:paraId="0911E130" w14:textId="77777777" w:rsidR="00115724" w:rsidRPr="00446A4B" w:rsidRDefault="00086AC6" w:rsidP="00086AC6">
            <w:pPr>
              <w:shd w:val="clear" w:color="auto" w:fill="FFFFFF"/>
              <w:spacing w:line="264" w:lineRule="exact"/>
              <w:rPr>
                <w:color w:val="000000"/>
                <w:lang w:val="sr-Cyrl-CS"/>
              </w:rPr>
            </w:pPr>
            <w:r w:rsidRPr="00446A4B">
              <w:rPr>
                <w:rFonts w:eastAsia="MS Mincho"/>
                <w:lang w:val="ru-RU"/>
              </w:rPr>
              <w:t xml:space="preserve">Анамнеза. Функционално тестирање пацијента са лезијом ПМН.   Израда плана рехабилитације на основу функционалног тестирања пацијента.  </w:t>
            </w:r>
          </w:p>
        </w:tc>
      </w:tr>
      <w:tr w:rsidR="00086AC6" w:rsidRPr="00446A4B" w14:paraId="7AC7C032" w14:textId="77777777" w:rsidTr="00086AC6">
        <w:trPr>
          <w:trHeight w:val="1635"/>
        </w:trPr>
        <w:tc>
          <w:tcPr>
            <w:tcW w:w="2916" w:type="pct"/>
          </w:tcPr>
          <w:p w14:paraId="17C70FE8" w14:textId="77777777" w:rsidR="00086AC6" w:rsidRPr="00446A4B" w:rsidRDefault="00086AC6" w:rsidP="00086AC6">
            <w:pPr>
              <w:shd w:val="clear" w:color="auto" w:fill="FFFFFF"/>
              <w:spacing w:line="264" w:lineRule="exact"/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4AB9E643" w14:textId="77777777" w:rsidR="00086AC6" w:rsidRPr="00446A4B" w:rsidRDefault="00086AC6" w:rsidP="00086AC6">
            <w:pPr>
              <w:numPr>
                <w:ilvl w:val="0"/>
                <w:numId w:val="21"/>
              </w:numPr>
            </w:pPr>
            <w:r w:rsidRPr="00446A4B">
              <w:rPr>
                <w:lang w:val="sr-Cyrl-CS"/>
              </w:rPr>
              <w:t xml:space="preserve">обновити основне податке из анатомије и </w:t>
            </w:r>
            <w:proofErr w:type="spellStart"/>
            <w:r w:rsidRPr="00446A4B">
              <w:rPr>
                <w:lang w:val="sr-Cyrl-CS"/>
              </w:rPr>
              <w:t>физологије</w:t>
            </w:r>
            <w:proofErr w:type="spellEnd"/>
            <w:r w:rsidRPr="00446A4B">
              <w:rPr>
                <w:lang w:val="sr-Cyrl-CS"/>
              </w:rPr>
              <w:t xml:space="preserve"> периферних </w:t>
            </w:r>
            <w:proofErr w:type="spellStart"/>
            <w:r w:rsidRPr="00446A4B">
              <w:rPr>
                <w:lang w:val="sr-Cyrl-CS"/>
              </w:rPr>
              <w:t>нерава</w:t>
            </w:r>
            <w:proofErr w:type="spellEnd"/>
          </w:p>
          <w:p w14:paraId="58C36DE8" w14:textId="77777777" w:rsidR="00086AC6" w:rsidRPr="00446A4B" w:rsidRDefault="00086AC6" w:rsidP="00086AC6">
            <w:pPr>
              <w:numPr>
                <w:ilvl w:val="0"/>
                <w:numId w:val="21"/>
              </w:numPr>
            </w:pPr>
            <w:r w:rsidRPr="00446A4B">
              <w:rPr>
                <w:lang w:val="sr-Cyrl-CS"/>
              </w:rPr>
              <w:t xml:space="preserve">дефинисати </w:t>
            </w:r>
            <w:proofErr w:type="spellStart"/>
            <w:r w:rsidRPr="00446A4B">
              <w:rPr>
                <w:lang w:val="sr-Cyrl-CS"/>
              </w:rPr>
              <w:t>неуропраксију</w:t>
            </w:r>
            <w:proofErr w:type="spellEnd"/>
            <w:r w:rsidRPr="00446A4B">
              <w:rPr>
                <w:lang w:val="sr-Cyrl-CS"/>
              </w:rPr>
              <w:t xml:space="preserve"> и промене које је прате у клиничком и ЕД налазу</w:t>
            </w:r>
          </w:p>
          <w:p w14:paraId="5C5C47C1" w14:textId="77777777" w:rsidR="00086AC6" w:rsidRPr="00446A4B" w:rsidRDefault="00086AC6" w:rsidP="00086AC6">
            <w:pPr>
              <w:numPr>
                <w:ilvl w:val="0"/>
                <w:numId w:val="21"/>
              </w:numPr>
            </w:pPr>
            <w:r w:rsidRPr="00446A4B">
              <w:rPr>
                <w:lang w:val="sr-Cyrl-CS"/>
              </w:rPr>
              <w:t xml:space="preserve">дефинисати </w:t>
            </w:r>
            <w:proofErr w:type="spellStart"/>
            <w:r w:rsidRPr="00446A4B">
              <w:rPr>
                <w:lang w:val="sr-Cyrl-CS"/>
              </w:rPr>
              <w:t>аксонотмнезу</w:t>
            </w:r>
            <w:proofErr w:type="spellEnd"/>
            <w:r w:rsidRPr="00446A4B">
              <w:rPr>
                <w:lang w:val="sr-Cyrl-CS"/>
              </w:rPr>
              <w:t xml:space="preserve"> и промене које је прате у клиничком и ЕД налазу</w:t>
            </w:r>
          </w:p>
          <w:p w14:paraId="5B399539" w14:textId="77777777" w:rsidR="00086AC6" w:rsidRPr="00446A4B" w:rsidRDefault="00086AC6" w:rsidP="00086AC6">
            <w:pPr>
              <w:numPr>
                <w:ilvl w:val="0"/>
                <w:numId w:val="21"/>
              </w:numPr>
            </w:pPr>
            <w:r w:rsidRPr="00446A4B">
              <w:rPr>
                <w:lang w:val="sr-Cyrl-CS"/>
              </w:rPr>
              <w:t xml:space="preserve">дефинисати </w:t>
            </w:r>
            <w:proofErr w:type="spellStart"/>
            <w:r w:rsidRPr="00446A4B">
              <w:rPr>
                <w:lang w:val="sr-Cyrl-CS"/>
              </w:rPr>
              <w:t>неуротмезу</w:t>
            </w:r>
            <w:proofErr w:type="spellEnd"/>
            <w:r w:rsidRPr="00446A4B">
              <w:rPr>
                <w:lang w:val="sr-Cyrl-CS"/>
              </w:rPr>
              <w:t xml:space="preserve"> и промене које је прате у клиничком и ЕД налазу</w:t>
            </w:r>
          </w:p>
          <w:p w14:paraId="4B1E8AF1" w14:textId="77777777" w:rsidR="00086AC6" w:rsidRPr="00446A4B" w:rsidRDefault="00086AC6" w:rsidP="00086AC6">
            <w:pPr>
              <w:numPr>
                <w:ilvl w:val="0"/>
                <w:numId w:val="21"/>
              </w:numPr>
            </w:pPr>
            <w:r w:rsidRPr="00446A4B">
              <w:rPr>
                <w:lang w:val="sr-Cyrl-CS"/>
              </w:rPr>
              <w:t xml:space="preserve">научити карактеристичне клиничке слике код оштећења </w:t>
            </w:r>
            <w:proofErr w:type="spellStart"/>
            <w:r w:rsidRPr="00446A4B">
              <w:rPr>
                <w:lang w:val="sr-Latn-CS"/>
              </w:rPr>
              <w:t>n.peroneusa,n.radialisa</w:t>
            </w:r>
            <w:proofErr w:type="spellEnd"/>
            <w:r w:rsidRPr="00446A4B">
              <w:t xml:space="preserve">, </w:t>
            </w:r>
            <w:r w:rsidRPr="00446A4B">
              <w:rPr>
                <w:lang w:val="sr-Latn-CS"/>
              </w:rPr>
              <w:t xml:space="preserve"> </w:t>
            </w:r>
            <w:proofErr w:type="spellStart"/>
            <w:r w:rsidRPr="00446A4B">
              <w:rPr>
                <w:lang w:val="sr-Latn-CS"/>
              </w:rPr>
              <w:t>n.ulnarisa,n.medianusa</w:t>
            </w:r>
            <w:proofErr w:type="spellEnd"/>
            <w:r w:rsidRPr="00446A4B">
              <w:rPr>
                <w:lang w:val="sr-Cyrl-CS"/>
              </w:rPr>
              <w:t>...</w:t>
            </w:r>
          </w:p>
          <w:p w14:paraId="6DC51438" w14:textId="77777777" w:rsidR="00086AC6" w:rsidRPr="00446A4B" w:rsidRDefault="00086AC6" w:rsidP="00086AC6">
            <w:pPr>
              <w:numPr>
                <w:ilvl w:val="0"/>
                <w:numId w:val="21"/>
              </w:numPr>
            </w:pPr>
            <w:r w:rsidRPr="00446A4B">
              <w:rPr>
                <w:lang w:val="sr-Cyrl-CS"/>
              </w:rPr>
              <w:lastRenderedPageBreak/>
              <w:t xml:space="preserve">научити принципе коришћења физикалних </w:t>
            </w:r>
            <w:proofErr w:type="spellStart"/>
            <w:r w:rsidRPr="00446A4B">
              <w:rPr>
                <w:lang w:val="sr-Cyrl-CS"/>
              </w:rPr>
              <w:t>агенаса</w:t>
            </w:r>
            <w:proofErr w:type="spellEnd"/>
            <w:r w:rsidRPr="00446A4B">
              <w:rPr>
                <w:lang w:val="sr-Cyrl-CS"/>
              </w:rPr>
              <w:t xml:space="preserve"> у терапији лезија ПМН</w:t>
            </w:r>
          </w:p>
          <w:p w14:paraId="3CA58BED" w14:textId="77777777" w:rsidR="00086AC6" w:rsidRPr="00446A4B" w:rsidRDefault="00086AC6" w:rsidP="00086AC6">
            <w:pPr>
              <w:numPr>
                <w:ilvl w:val="0"/>
                <w:numId w:val="21"/>
              </w:numPr>
            </w:pPr>
            <w:r w:rsidRPr="00446A4B">
              <w:rPr>
                <w:lang w:val="sr-Cyrl-CS"/>
              </w:rPr>
              <w:t>дефинисати циљеве и задатке рехабилитације  у стадијуму периферне одузетости</w:t>
            </w:r>
          </w:p>
          <w:p w14:paraId="35F5C602" w14:textId="77777777" w:rsidR="00086AC6" w:rsidRPr="00446A4B" w:rsidRDefault="00086AC6" w:rsidP="00086AC6">
            <w:pPr>
              <w:numPr>
                <w:ilvl w:val="0"/>
                <w:numId w:val="21"/>
              </w:numPr>
            </w:pPr>
            <w:r w:rsidRPr="00446A4B">
              <w:rPr>
                <w:lang w:val="sr-Cyrl-CS"/>
              </w:rPr>
              <w:t>дефинисати циљеве и задатке рехабилитације  у стадијуму опоравка</w:t>
            </w:r>
          </w:p>
          <w:p w14:paraId="30BA1C6F" w14:textId="77777777" w:rsidR="00086AC6" w:rsidRPr="00446A4B" w:rsidRDefault="00086AC6" w:rsidP="00086AC6">
            <w:pPr>
              <w:numPr>
                <w:ilvl w:val="0"/>
                <w:numId w:val="21"/>
              </w:numPr>
              <w:rPr>
                <w:rFonts w:eastAsia="MS Mincho"/>
                <w:b/>
                <w:lang w:val="ru-RU"/>
              </w:rPr>
            </w:pPr>
            <w:r w:rsidRPr="00446A4B">
              <w:rPr>
                <w:lang w:val="sr-Cyrl-CS"/>
              </w:rPr>
              <w:t xml:space="preserve">дефинисати циљеве и задатке рехабилитације  у стадијуму трајних последица </w:t>
            </w:r>
          </w:p>
        </w:tc>
        <w:tc>
          <w:tcPr>
            <w:tcW w:w="2084" w:type="pct"/>
          </w:tcPr>
          <w:p w14:paraId="6EE1A2C4" w14:textId="77777777" w:rsidR="00086AC6" w:rsidRPr="00446A4B" w:rsidRDefault="00086AC6" w:rsidP="00086AC6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lastRenderedPageBreak/>
              <w:t>ЦИЉЕВИ</w:t>
            </w:r>
          </w:p>
          <w:p w14:paraId="612E2E3D" w14:textId="77777777" w:rsidR="00086AC6" w:rsidRPr="00446A4B" w:rsidRDefault="00086AC6" w:rsidP="00086AC6">
            <w:pPr>
              <w:numPr>
                <w:ilvl w:val="0"/>
                <w:numId w:val="22"/>
              </w:numPr>
              <w:shd w:val="clear" w:color="auto" w:fill="FFFFFF"/>
              <w:spacing w:line="264" w:lineRule="exact"/>
              <w:ind w:left="360"/>
              <w:rPr>
                <w:rFonts w:eastAsia="MS Mincho"/>
                <w:lang w:val="ru-RU"/>
              </w:rPr>
            </w:pPr>
            <w:r w:rsidRPr="00446A4B">
              <w:rPr>
                <w:rFonts w:eastAsia="MS Mincho"/>
                <w:lang w:val="ru-RU"/>
              </w:rPr>
              <w:t>Paralysis n. facialis- приказ пацијента. Анамнеза. Функционално тестирање пацијента.  План рехабилитационих поступака на основу функционалног тестирања пацијента.</w:t>
            </w:r>
          </w:p>
          <w:p w14:paraId="43B0CFDF" w14:textId="77777777" w:rsidR="00086AC6" w:rsidRPr="00446A4B" w:rsidRDefault="00086AC6" w:rsidP="00086AC6">
            <w:pPr>
              <w:shd w:val="clear" w:color="auto" w:fill="FFFFFF"/>
              <w:spacing w:line="264" w:lineRule="exact"/>
              <w:ind w:left="-360"/>
              <w:rPr>
                <w:rFonts w:eastAsia="MS Mincho"/>
                <w:lang w:val="ru-RU"/>
              </w:rPr>
            </w:pPr>
          </w:p>
          <w:p w14:paraId="7123858F" w14:textId="77777777" w:rsidR="00086AC6" w:rsidRPr="00446A4B" w:rsidRDefault="00086AC6" w:rsidP="00086AC6">
            <w:pPr>
              <w:numPr>
                <w:ilvl w:val="0"/>
                <w:numId w:val="22"/>
              </w:numPr>
              <w:ind w:left="360"/>
              <w:rPr>
                <w:color w:val="000000"/>
                <w:lang w:val="sr-Cyrl-CS"/>
              </w:rPr>
            </w:pPr>
            <w:r w:rsidRPr="00446A4B">
              <w:rPr>
                <w:rFonts w:eastAsia="MS Mincho"/>
                <w:lang w:val="ru-RU"/>
              </w:rPr>
              <w:t xml:space="preserve">Guillain-Barre-Strohlov sindrom- приказ пацијента. Анамнеза. Функционално тестирање пацијента.  План рехабилитационих поступака на </w:t>
            </w:r>
            <w:r w:rsidRPr="00446A4B">
              <w:rPr>
                <w:rFonts w:eastAsia="MS Mincho"/>
                <w:lang w:val="ru-RU"/>
              </w:rPr>
              <w:lastRenderedPageBreak/>
              <w:t xml:space="preserve">основу функционалног тестирања пацијента. Рехабилитациони поступци у акутној фази обољења. Рехабилитациони поступци у фази опоравка.   </w:t>
            </w:r>
          </w:p>
        </w:tc>
      </w:tr>
    </w:tbl>
    <w:p w14:paraId="5C254B1A" w14:textId="77777777" w:rsidR="00086AC6" w:rsidRPr="00446A4B" w:rsidRDefault="00086AC6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1DBF17EA" w14:textId="77777777" w:rsidR="00086AC6" w:rsidRPr="00446A4B" w:rsidRDefault="00086AC6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47051BF6" w14:textId="77777777" w:rsidR="00086AC6" w:rsidRPr="00446A4B" w:rsidRDefault="00086AC6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2A0E8FCC" w14:textId="77777777" w:rsidR="00086AC6" w:rsidRPr="00446A4B" w:rsidRDefault="00086AC6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0BAF6060" w14:textId="77777777" w:rsidR="00086AC6" w:rsidRPr="00446A4B" w:rsidRDefault="00086AC6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6210FF7E" w14:textId="77777777" w:rsidR="00115724" w:rsidRPr="00446A4B" w:rsidRDefault="0011572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t xml:space="preserve">НАСТАВНА ЈЕДИНИЦА 3 </w:t>
      </w:r>
      <w:r w:rsidRPr="00446A4B">
        <w:rPr>
          <w:bCs/>
          <w:color w:val="000000"/>
        </w:rPr>
        <w:t>(ТРЕЋА НЕДЕЉА</w:t>
      </w:r>
      <w:r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1"/>
        <w:gridCol w:w="4834"/>
      </w:tblGrid>
      <w:tr w:rsidR="00115724" w:rsidRPr="00446A4B" w14:paraId="77BAE232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41265C97" w14:textId="77777777" w:rsidR="00115724" w:rsidRPr="00446A4B" w:rsidRDefault="00086AC6" w:rsidP="00086AC6">
            <w:pPr>
              <w:pStyle w:val="Heading6"/>
              <w:jc w:val="center"/>
              <w:rPr>
                <w:i w:val="0"/>
                <w:sz w:val="24"/>
                <w:szCs w:val="24"/>
              </w:rPr>
            </w:pPr>
            <w:r w:rsidRPr="00446A4B">
              <w:rPr>
                <w:i w:val="0"/>
                <w:sz w:val="24"/>
                <w:szCs w:val="24"/>
              </w:rPr>
              <w:t>РЕХАБИЛИТАЦИЈА БОЛЕСНИКА СА ЛЕЗИЈОМ ЦМН</w:t>
            </w:r>
          </w:p>
        </w:tc>
      </w:tr>
      <w:tr w:rsidR="00115724" w:rsidRPr="00446A4B" w14:paraId="67E7C0A6" w14:textId="77777777" w:rsidTr="00086AC6">
        <w:trPr>
          <w:trHeight w:val="340"/>
        </w:trPr>
        <w:tc>
          <w:tcPr>
            <w:tcW w:w="2567" w:type="pct"/>
            <w:vAlign w:val="center"/>
          </w:tcPr>
          <w:p w14:paraId="57849418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433" w:type="pct"/>
            <w:vAlign w:val="center"/>
          </w:tcPr>
          <w:p w14:paraId="14324758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086AC6" w:rsidRPr="00446A4B" w14:paraId="1F62D51A" w14:textId="77777777" w:rsidTr="00086AC6">
        <w:trPr>
          <w:trHeight w:val="1191"/>
        </w:trPr>
        <w:tc>
          <w:tcPr>
            <w:tcW w:w="2567" w:type="pct"/>
            <w:vAlign w:val="center"/>
          </w:tcPr>
          <w:p w14:paraId="40D69DA9" w14:textId="77777777" w:rsidR="00086AC6" w:rsidRPr="00446A4B" w:rsidRDefault="00086AC6" w:rsidP="00086AC6">
            <w:pPr>
              <w:rPr>
                <w:rFonts w:eastAsia="MS Mincho"/>
                <w:lang w:val="ru-RU"/>
              </w:rPr>
            </w:pPr>
            <w:r w:rsidRPr="00446A4B">
              <w:rPr>
                <w:rFonts w:eastAsia="MS Mincho"/>
                <w:lang w:val="ru-RU"/>
              </w:rPr>
              <w:t>Хемиплегија; принципи неге хемиплегичног болесника; рехабилитација. Тестови за процену функционалне способности хемиплегичара.</w:t>
            </w:r>
          </w:p>
        </w:tc>
        <w:tc>
          <w:tcPr>
            <w:tcW w:w="2433" w:type="pct"/>
            <w:vAlign w:val="center"/>
          </w:tcPr>
          <w:p w14:paraId="046B31D1" w14:textId="77777777" w:rsidR="00086AC6" w:rsidRPr="00446A4B" w:rsidRDefault="00086AC6" w:rsidP="00086AC6">
            <w:pPr>
              <w:shd w:val="clear" w:color="auto" w:fill="FFFFFF"/>
              <w:spacing w:line="264" w:lineRule="exact"/>
              <w:rPr>
                <w:color w:val="000000"/>
                <w:lang w:val="sr-Cyrl-CS"/>
              </w:rPr>
            </w:pPr>
            <w:r w:rsidRPr="00446A4B">
              <w:rPr>
                <w:rFonts w:eastAsia="MS Mincho"/>
                <w:lang w:val="ru-RU"/>
              </w:rPr>
              <w:t xml:space="preserve">Анамнеза. Функционално тестирање пацијента.  Израда плана рехабилитације на основу функционалног тестирања пацијента. Основни поступци неге хемиплегичара,.  </w:t>
            </w:r>
          </w:p>
        </w:tc>
      </w:tr>
      <w:tr w:rsidR="00086AC6" w:rsidRPr="00446A4B" w14:paraId="137653BA" w14:textId="77777777" w:rsidTr="00086AC6">
        <w:trPr>
          <w:trHeight w:val="1191"/>
        </w:trPr>
        <w:tc>
          <w:tcPr>
            <w:tcW w:w="2567" w:type="pct"/>
          </w:tcPr>
          <w:p w14:paraId="2D96066F" w14:textId="77777777" w:rsidR="00086AC6" w:rsidRPr="00446A4B" w:rsidRDefault="00086AC6" w:rsidP="00086AC6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6F81AECE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rFonts w:eastAsia="MS Mincho"/>
                <w:lang w:val="ru-RU"/>
              </w:rPr>
              <w:t xml:space="preserve"> </w:t>
            </w:r>
            <w:r w:rsidRPr="00446A4B">
              <w:rPr>
                <w:lang w:val="sr-Cyrl-CS"/>
              </w:rPr>
              <w:t>објаснити синдром хемиплегије</w:t>
            </w:r>
          </w:p>
          <w:p w14:paraId="5D1C16E9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поремећаје моторике и њихово физикално лечење код болесника са хемиплегијом</w:t>
            </w:r>
          </w:p>
          <w:p w14:paraId="19A7CF13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поремећаје сензибилитета и њихово физикално лечење код болесника са хемиплегијом</w:t>
            </w:r>
          </w:p>
          <w:p w14:paraId="55BFCAFE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поремећаје перцепције и њихово физикално лечење  код болесника са хемиплегијом</w:t>
            </w:r>
          </w:p>
          <w:p w14:paraId="39DB49DE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поремећаје говора и њихово физикално лечење код болесника са хемиплегијом</w:t>
            </w:r>
          </w:p>
          <w:p w14:paraId="2CAD8A17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поремећаје понашања и њихово лечење код болесника са хемиплегијом</w:t>
            </w:r>
          </w:p>
          <w:p w14:paraId="18974FED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научити  </w:t>
            </w:r>
            <w:proofErr w:type="spellStart"/>
            <w:r w:rsidRPr="00446A4B">
              <w:rPr>
                <w:lang w:val="sr-Cyrl-CS"/>
              </w:rPr>
              <w:t>прогностичке</w:t>
            </w:r>
            <w:proofErr w:type="spellEnd"/>
            <w:r w:rsidRPr="00446A4B">
              <w:rPr>
                <w:lang w:val="sr-Cyrl-CS"/>
              </w:rPr>
              <w:t xml:space="preserve"> факторе опоравка </w:t>
            </w:r>
            <w:proofErr w:type="spellStart"/>
            <w:r w:rsidRPr="00446A4B">
              <w:rPr>
                <w:lang w:val="sr-Cyrl-CS"/>
              </w:rPr>
              <w:t>хемиплегичара</w:t>
            </w:r>
            <w:proofErr w:type="spellEnd"/>
          </w:p>
          <w:p w14:paraId="7FE1FA14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врсте ЦВИ према дужини манифестација</w:t>
            </w:r>
          </w:p>
          <w:p w14:paraId="1B43E04E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разумети пластичност мозга и практичну примену</w:t>
            </w:r>
          </w:p>
          <w:p w14:paraId="1600E0BD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научити физикалну терапију у фази млитаве одузетости </w:t>
            </w:r>
            <w:proofErr w:type="spellStart"/>
            <w:r w:rsidRPr="00446A4B">
              <w:rPr>
                <w:lang w:val="sr-Cyrl-CS"/>
              </w:rPr>
              <w:t>хемиплегичара</w:t>
            </w:r>
            <w:proofErr w:type="spellEnd"/>
          </w:p>
          <w:p w14:paraId="3ABA6251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научити физикалну терапију у фази </w:t>
            </w:r>
            <w:proofErr w:type="spellStart"/>
            <w:r w:rsidRPr="00446A4B">
              <w:rPr>
                <w:lang w:val="sr-Cyrl-CS"/>
              </w:rPr>
              <w:t>спастичности</w:t>
            </w:r>
            <w:proofErr w:type="spellEnd"/>
            <w:r w:rsidRPr="00446A4B">
              <w:rPr>
                <w:lang w:val="sr-Cyrl-CS"/>
              </w:rPr>
              <w:t xml:space="preserve"> </w:t>
            </w:r>
            <w:proofErr w:type="spellStart"/>
            <w:r w:rsidRPr="00446A4B">
              <w:rPr>
                <w:lang w:val="sr-Cyrl-CS"/>
              </w:rPr>
              <w:t>хемиплегичара</w:t>
            </w:r>
            <w:proofErr w:type="spellEnd"/>
          </w:p>
          <w:p w14:paraId="1B5A84FC" w14:textId="77777777" w:rsidR="00086AC6" w:rsidRPr="00446A4B" w:rsidRDefault="00086AC6" w:rsidP="00086AC6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научити физикалну терапију у фази релативног опоравка </w:t>
            </w:r>
            <w:proofErr w:type="spellStart"/>
            <w:r w:rsidRPr="00446A4B">
              <w:rPr>
                <w:lang w:val="sr-Cyrl-CS"/>
              </w:rPr>
              <w:t>хемиплегичара</w:t>
            </w:r>
            <w:proofErr w:type="spellEnd"/>
          </w:p>
          <w:p w14:paraId="7AAC7CED" w14:textId="77777777" w:rsidR="00086AC6" w:rsidRPr="00446A4B" w:rsidRDefault="00086AC6" w:rsidP="00086AC6">
            <w:pPr>
              <w:shd w:val="clear" w:color="auto" w:fill="FFFFFF"/>
              <w:spacing w:line="264" w:lineRule="exact"/>
              <w:rPr>
                <w:lang w:val="sr-Cyrl-CS"/>
              </w:rPr>
            </w:pPr>
          </w:p>
        </w:tc>
        <w:tc>
          <w:tcPr>
            <w:tcW w:w="2433" w:type="pct"/>
          </w:tcPr>
          <w:p w14:paraId="464197F1" w14:textId="77777777" w:rsidR="00086AC6" w:rsidRPr="00446A4B" w:rsidRDefault="00086AC6" w:rsidP="00086AC6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5D6EDE87" w14:textId="77777777" w:rsidR="00086AC6" w:rsidRPr="00446A4B" w:rsidRDefault="00086AC6" w:rsidP="00086AC6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ru-RU"/>
              </w:rPr>
              <w:t>Приказ болесника са хемиплегијом/хемипарезом</w:t>
            </w:r>
          </w:p>
          <w:p w14:paraId="015BC30E" w14:textId="77777777" w:rsidR="00086AC6" w:rsidRPr="00446A4B" w:rsidRDefault="00086AC6" w:rsidP="00086AC6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ru-RU"/>
              </w:rPr>
              <w:t>приказати тестове запроцену хемиплегичара (</w:t>
            </w:r>
            <w:r w:rsidRPr="00446A4B">
              <w:rPr>
                <w:rFonts w:eastAsia="MS Mincho"/>
                <w:lang w:val="sr-Latn-CS"/>
              </w:rPr>
              <w:t>FAC,TUG</w:t>
            </w:r>
            <w:r w:rsidRPr="00446A4B">
              <w:rPr>
                <w:rFonts w:eastAsia="MS Mincho"/>
                <w:lang w:val="ru-RU"/>
              </w:rPr>
              <w:t>...)</w:t>
            </w:r>
          </w:p>
          <w:p w14:paraId="385693AD" w14:textId="77777777" w:rsidR="00086AC6" w:rsidRPr="00446A4B" w:rsidRDefault="00086AC6" w:rsidP="00086AC6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ru-RU"/>
              </w:rPr>
              <w:t xml:space="preserve"> Приказ болесника са параплегијом</w:t>
            </w:r>
          </w:p>
          <w:p w14:paraId="6C6C3866" w14:textId="77777777" w:rsidR="00086AC6" w:rsidRPr="00446A4B" w:rsidRDefault="00086AC6" w:rsidP="00086AC6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ru-RU"/>
              </w:rPr>
              <w:t>Приказ болесника са квадриплегијом</w:t>
            </w:r>
          </w:p>
          <w:p w14:paraId="0EBCA395" w14:textId="77777777" w:rsidR="00086AC6" w:rsidRPr="00446A4B" w:rsidRDefault="00086AC6" w:rsidP="00086AC6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ru-RU"/>
              </w:rPr>
              <w:t xml:space="preserve">Програм тимског рада. </w:t>
            </w:r>
          </w:p>
          <w:p w14:paraId="75DC4EC9" w14:textId="77777777" w:rsidR="00086AC6" w:rsidRPr="00446A4B" w:rsidRDefault="00086AC6" w:rsidP="00086AC6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ru-RU"/>
              </w:rPr>
              <w:t xml:space="preserve">Анализа социјалног и психолошког статуса пацијента. </w:t>
            </w:r>
          </w:p>
          <w:p w14:paraId="1FC7760C" w14:textId="77777777" w:rsidR="00086AC6" w:rsidRPr="00446A4B" w:rsidRDefault="00086AC6" w:rsidP="00086AC6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ru-RU"/>
              </w:rPr>
              <w:t>Архитектонске баријере у кућним и радним условима.</w:t>
            </w:r>
          </w:p>
          <w:p w14:paraId="42087C1B" w14:textId="77777777" w:rsidR="00086AC6" w:rsidRPr="00446A4B" w:rsidRDefault="00086AC6" w:rsidP="00086AC6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ru-RU"/>
              </w:rPr>
              <w:t xml:space="preserve"> Програм продужене рехабилитације. Едукација пацијента.</w:t>
            </w:r>
          </w:p>
          <w:p w14:paraId="5A8DF82A" w14:textId="77777777" w:rsidR="00086AC6" w:rsidRPr="00446A4B" w:rsidRDefault="00086AC6" w:rsidP="00086AC6">
            <w:pPr>
              <w:rPr>
                <w:color w:val="000000"/>
                <w:lang w:val="sr-Cyrl-CS"/>
              </w:rPr>
            </w:pPr>
          </w:p>
        </w:tc>
      </w:tr>
    </w:tbl>
    <w:p w14:paraId="3D76D2B3" w14:textId="77777777" w:rsidR="00115724" w:rsidRPr="00446A4B" w:rsidRDefault="00115724" w:rsidP="00115724">
      <w:pPr>
        <w:jc w:val="center"/>
        <w:rPr>
          <w:b/>
          <w:bCs/>
          <w:lang w:val="en-US"/>
        </w:rPr>
      </w:pPr>
    </w:p>
    <w:p w14:paraId="127DE57C" w14:textId="77777777" w:rsidR="00115724" w:rsidRPr="00446A4B" w:rsidRDefault="0011572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t xml:space="preserve">НАСТАВНА ЈЕДИНИЦА 4 </w:t>
      </w:r>
      <w:r w:rsidRPr="00446A4B">
        <w:rPr>
          <w:bCs/>
          <w:color w:val="000000"/>
        </w:rPr>
        <w:t>(ЧЕТВРТА НЕДЕЉА</w:t>
      </w:r>
      <w:r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446A4B" w14:paraId="6FCF508B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02D99254" w14:textId="77777777" w:rsidR="00115724" w:rsidRPr="00446A4B" w:rsidRDefault="00B07804" w:rsidP="00086AC6">
            <w:pPr>
              <w:pStyle w:val="Heading6"/>
              <w:jc w:val="center"/>
              <w:rPr>
                <w:i w:val="0"/>
                <w:sz w:val="24"/>
                <w:szCs w:val="24"/>
              </w:rPr>
            </w:pPr>
            <w:r w:rsidRPr="00446A4B">
              <w:rPr>
                <w:i w:val="0"/>
                <w:sz w:val="24"/>
                <w:szCs w:val="24"/>
              </w:rPr>
              <w:t>РЕХАБИЛИТАЦИЈА БОЛЕСНИКА СА СПИНАЛНИМ ЛЕЗИЈАМА</w:t>
            </w:r>
          </w:p>
        </w:tc>
      </w:tr>
      <w:tr w:rsidR="00115724" w:rsidRPr="00446A4B" w14:paraId="0CF13E7B" w14:textId="77777777" w:rsidTr="00086AC6">
        <w:trPr>
          <w:trHeight w:val="340"/>
        </w:trPr>
        <w:tc>
          <w:tcPr>
            <w:tcW w:w="2623" w:type="pct"/>
            <w:vAlign w:val="center"/>
          </w:tcPr>
          <w:p w14:paraId="7F51CEE5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007B156A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7714BEF2" w14:textId="77777777" w:rsidTr="00086AC6">
        <w:trPr>
          <w:trHeight w:val="1191"/>
        </w:trPr>
        <w:tc>
          <w:tcPr>
            <w:tcW w:w="2623" w:type="pct"/>
          </w:tcPr>
          <w:p w14:paraId="1DF6A64A" w14:textId="77777777" w:rsidR="00115724" w:rsidRPr="00446A4B" w:rsidRDefault="00B07804" w:rsidP="00B07804">
            <w:pPr>
              <w:rPr>
                <w:color w:val="FF0000"/>
                <w:lang w:val="ru-RU"/>
              </w:rPr>
            </w:pPr>
            <w:r w:rsidRPr="00446A4B">
              <w:rPr>
                <w:rFonts w:eastAsia="MS Mincho"/>
                <w:lang w:val="en-US"/>
              </w:rPr>
              <w:lastRenderedPageBreak/>
              <w:t>K</w:t>
            </w:r>
            <w:r w:rsidRPr="00446A4B">
              <w:rPr>
                <w:rFonts w:eastAsia="MS Mincho"/>
                <w:lang w:val="sr-Cyrl-CS"/>
              </w:rPr>
              <w:t>в</w:t>
            </w:r>
            <w:r w:rsidR="007B6F02" w:rsidRPr="00446A4B">
              <w:rPr>
                <w:rFonts w:eastAsia="MS Mincho"/>
                <w:lang w:val="ru-RU"/>
              </w:rPr>
              <w:t>адриплегија:</w:t>
            </w:r>
            <w:r w:rsidRPr="00446A4B">
              <w:rPr>
                <w:rFonts w:eastAsia="MS Mincho"/>
                <w:lang w:val="ru-RU"/>
              </w:rPr>
              <w:t xml:space="preserve"> принципи неге и рехабилитација квадриплегичара. Параплегија. Тестови за процену функционалне способности квадриплегичара и параплегичара. </w:t>
            </w:r>
            <w:proofErr w:type="spellStart"/>
            <w:r w:rsidRPr="00446A4B">
              <w:rPr>
                <w:rFonts w:eastAsia="MS Mincho"/>
                <w:lang w:val="sr-Cyrl-CS"/>
              </w:rPr>
              <w:t>Tabes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</w:t>
            </w:r>
            <w:proofErr w:type="spellStart"/>
            <w:r w:rsidRPr="00446A4B">
              <w:rPr>
                <w:rFonts w:eastAsia="MS Mincho"/>
                <w:lang w:val="sr-Cyrl-CS"/>
              </w:rPr>
              <w:t>dorsalis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: </w:t>
            </w:r>
            <w:proofErr w:type="spellStart"/>
            <w:r w:rsidRPr="00446A4B">
              <w:rPr>
                <w:rFonts w:eastAsia="MS Mincho"/>
                <w:lang w:val="sr-Cyrl-CS"/>
              </w:rPr>
              <w:t>етиопатогенеза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, клиничка слика, дијагностика и терапија рехабилитациони поступци. </w:t>
            </w:r>
            <w:proofErr w:type="spellStart"/>
            <w:r w:rsidRPr="00446A4B">
              <w:rPr>
                <w:rFonts w:eastAsia="MS Mincho"/>
                <w:lang w:val="sr-Cyrl-CS"/>
              </w:rPr>
              <w:t>Амиотрофичка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латерална склероза (АЛС): </w:t>
            </w:r>
            <w:proofErr w:type="spellStart"/>
            <w:r w:rsidRPr="00446A4B">
              <w:rPr>
                <w:rFonts w:eastAsia="MS Mincho"/>
                <w:lang w:val="sr-Cyrl-CS"/>
              </w:rPr>
              <w:t>етиопатогенеза</w:t>
            </w:r>
            <w:proofErr w:type="spellEnd"/>
            <w:r w:rsidRPr="00446A4B">
              <w:rPr>
                <w:rFonts w:eastAsia="MS Mincho"/>
                <w:lang w:val="sr-Cyrl-CS"/>
              </w:rPr>
              <w:t>, клиничка слика, дијагностика и терапија; рехабилитациони поступци.</w:t>
            </w:r>
          </w:p>
        </w:tc>
        <w:tc>
          <w:tcPr>
            <w:tcW w:w="2377" w:type="pct"/>
          </w:tcPr>
          <w:p w14:paraId="1A562D4E" w14:textId="77777777" w:rsidR="00115724" w:rsidRPr="00446A4B" w:rsidRDefault="00B07804" w:rsidP="00B07804">
            <w:pPr>
              <w:rPr>
                <w:color w:val="000000"/>
                <w:lang w:val="sr-Cyrl-CS"/>
              </w:rPr>
            </w:pPr>
            <w:proofErr w:type="spellStart"/>
            <w:r w:rsidRPr="00446A4B">
              <w:rPr>
                <w:rFonts w:eastAsia="MS Mincho"/>
              </w:rPr>
              <w:t>Процена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функционалног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статуса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sr-Cyrl-CS"/>
              </w:rPr>
              <w:t xml:space="preserve">болесника са спиналном траумом. Израда програма рехабилитације </w:t>
            </w:r>
            <w:proofErr w:type="spellStart"/>
            <w:r w:rsidRPr="00446A4B">
              <w:rPr>
                <w:rFonts w:eastAsia="MS Mincho"/>
              </w:rPr>
              <w:t>на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основу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функционалног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тестирања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пацијента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Хигијенско-дијететски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режим</w:t>
            </w:r>
            <w:proofErr w:type="spellEnd"/>
          </w:p>
        </w:tc>
      </w:tr>
      <w:tr w:rsidR="00B07804" w:rsidRPr="00446A4B" w14:paraId="0EEFE013" w14:textId="77777777" w:rsidTr="00086AC6">
        <w:trPr>
          <w:trHeight w:val="1191"/>
        </w:trPr>
        <w:tc>
          <w:tcPr>
            <w:tcW w:w="2623" w:type="pct"/>
          </w:tcPr>
          <w:p w14:paraId="71EE358C" w14:textId="77777777" w:rsidR="00B07804" w:rsidRPr="00446A4B" w:rsidRDefault="00B07804" w:rsidP="00B0780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5A89262E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клиничку слику одузетости у зависности од нивоа кичмене мождине</w:t>
            </w:r>
          </w:p>
          <w:p w14:paraId="5A8AA952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направити неуролошку процену нивоа лезије кичмене мождине </w:t>
            </w:r>
          </w:p>
          <w:p w14:paraId="148E9D3D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етиолошке факторе, поделу и функционалну класификацију</w:t>
            </w:r>
          </w:p>
          <w:p w14:paraId="3E32D699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нивои цервикалне, торакалне и лумбалне лезије </w:t>
            </w:r>
            <w:proofErr w:type="spellStart"/>
            <w:r w:rsidRPr="00446A4B">
              <w:rPr>
                <w:lang w:val="sr-Cyrl-CS"/>
              </w:rPr>
              <w:t>к.мождине</w:t>
            </w:r>
            <w:proofErr w:type="spellEnd"/>
          </w:p>
          <w:p w14:paraId="3F5F7037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proofErr w:type="spellStart"/>
            <w:r w:rsidRPr="00446A4B">
              <w:rPr>
                <w:lang w:val="sr-Latn-CS"/>
              </w:rPr>
              <w:t>Barthel</w:t>
            </w:r>
            <w:proofErr w:type="spellEnd"/>
            <w:r w:rsidRPr="00446A4B">
              <w:rPr>
                <w:lang w:val="sr-Cyrl-CS"/>
              </w:rPr>
              <w:t>,</w:t>
            </w:r>
            <w:r w:rsidRPr="00446A4B">
              <w:t xml:space="preserve"> </w:t>
            </w:r>
            <w:r w:rsidRPr="00446A4B">
              <w:rPr>
                <w:lang w:val="sr-Cyrl-CS"/>
              </w:rPr>
              <w:t>К</w:t>
            </w:r>
            <w:r w:rsidRPr="00446A4B">
              <w:rPr>
                <w:lang w:val="sr-Latn-CS"/>
              </w:rPr>
              <w:t>IF</w:t>
            </w:r>
            <w:r w:rsidRPr="00446A4B">
              <w:rPr>
                <w:lang w:val="sr-Cyrl-CS"/>
              </w:rPr>
              <w:t xml:space="preserve"> и </w:t>
            </w:r>
            <w:r w:rsidRPr="00446A4B">
              <w:rPr>
                <w:lang w:val="sr-Latn-CS"/>
              </w:rPr>
              <w:t>FI</w:t>
            </w:r>
            <w:r w:rsidRPr="00446A4B">
              <w:rPr>
                <w:lang w:val="sr-Cyrl-CS"/>
              </w:rPr>
              <w:t>М индекс</w:t>
            </w:r>
          </w:p>
          <w:p w14:paraId="4B60D681" w14:textId="77777777" w:rsidR="00B07804" w:rsidRPr="00446A4B" w:rsidRDefault="00B07804" w:rsidP="00B07804">
            <w:pPr>
              <w:rPr>
                <w:rFonts w:eastAsia="MS Mincho"/>
                <w:lang w:val="en-US"/>
              </w:rPr>
            </w:pPr>
          </w:p>
        </w:tc>
        <w:tc>
          <w:tcPr>
            <w:tcW w:w="2377" w:type="pct"/>
          </w:tcPr>
          <w:p w14:paraId="5D11FB9D" w14:textId="77777777" w:rsidR="00B07804" w:rsidRPr="00446A4B" w:rsidRDefault="00B07804" w:rsidP="00B0780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15EE8D54" w14:textId="77777777" w:rsidR="00B07804" w:rsidRPr="00446A4B" w:rsidRDefault="00B07804" w:rsidP="00B07804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>поремећај функције мокраћне бешике код пара/квадриплегичара и њихово збрињавање</w:t>
            </w:r>
          </w:p>
          <w:p w14:paraId="7BB09A71" w14:textId="77777777" w:rsidR="00B07804" w:rsidRPr="00446A4B" w:rsidRDefault="00B07804" w:rsidP="00B07804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 xml:space="preserve">поремећај функције дебелог црева код пара/квадриплегичара и њихово збрињавање </w:t>
            </w:r>
          </w:p>
          <w:p w14:paraId="4121D377" w14:textId="77777777" w:rsidR="00B07804" w:rsidRPr="00446A4B" w:rsidRDefault="00B07804" w:rsidP="00B07804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>поремећај функције респираторних поремећа</w:t>
            </w:r>
            <w:r w:rsidR="007B6F02" w:rsidRPr="00446A4B">
              <w:rPr>
                <w:lang w:val="sr-Cyrl-CS"/>
              </w:rPr>
              <w:t>ја код пара/квадриплегичара и њ</w:t>
            </w:r>
            <w:r w:rsidRPr="00446A4B">
              <w:rPr>
                <w:lang w:val="sr-Cyrl-CS"/>
              </w:rPr>
              <w:t>ихово збрињавање</w:t>
            </w:r>
          </w:p>
          <w:p w14:paraId="49BA6428" w14:textId="77777777" w:rsidR="00B07804" w:rsidRPr="00446A4B" w:rsidRDefault="00B07804" w:rsidP="00B07804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 xml:space="preserve">поремећај терморегулације код пара/квадриплегичара и њихово збрињавање </w:t>
            </w:r>
          </w:p>
          <w:p w14:paraId="0EA129E7" w14:textId="77777777" w:rsidR="00B07804" w:rsidRPr="00446A4B" w:rsidRDefault="00B07804" w:rsidP="00B07804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>метаболички поремећај</w:t>
            </w:r>
            <w:r w:rsidR="007B6F02" w:rsidRPr="00446A4B">
              <w:rPr>
                <w:lang w:val="sr-Cyrl-CS"/>
              </w:rPr>
              <w:t>и</w:t>
            </w:r>
            <w:r w:rsidRPr="00446A4B">
              <w:rPr>
                <w:lang w:val="sr-Cyrl-CS"/>
              </w:rPr>
              <w:t xml:space="preserve">  код пара/квадри-</w:t>
            </w:r>
            <w:proofErr w:type="spellStart"/>
            <w:r w:rsidRPr="00446A4B">
              <w:rPr>
                <w:lang w:val="sr-Cyrl-CS"/>
              </w:rPr>
              <w:t>плегичара</w:t>
            </w:r>
            <w:proofErr w:type="spellEnd"/>
            <w:r w:rsidRPr="00446A4B">
              <w:rPr>
                <w:lang w:val="sr-Cyrl-CS"/>
              </w:rPr>
              <w:t xml:space="preserve"> и њихово збрињавање </w:t>
            </w:r>
          </w:p>
          <w:p w14:paraId="57D12E73" w14:textId="77777777" w:rsidR="00B07804" w:rsidRPr="00446A4B" w:rsidRDefault="00B07804" w:rsidP="00B07804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 xml:space="preserve">аутономна </w:t>
            </w:r>
            <w:proofErr w:type="spellStart"/>
            <w:r w:rsidRPr="00446A4B">
              <w:rPr>
                <w:lang w:val="sr-Cyrl-CS"/>
              </w:rPr>
              <w:t>дисрефлексија</w:t>
            </w:r>
            <w:proofErr w:type="spellEnd"/>
            <w:r w:rsidRPr="00446A4B">
              <w:rPr>
                <w:lang w:val="sr-Cyrl-CS"/>
              </w:rPr>
              <w:t xml:space="preserve"> и њено збрињавање  </w:t>
            </w:r>
          </w:p>
        </w:tc>
      </w:tr>
    </w:tbl>
    <w:p w14:paraId="2373FAC4" w14:textId="77777777" w:rsidR="00B07804" w:rsidRPr="00446A4B" w:rsidRDefault="00B0780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3367FE15" w14:textId="77777777" w:rsidR="00115724" w:rsidRPr="00446A4B" w:rsidRDefault="00B0780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br w:type="page"/>
      </w:r>
      <w:r w:rsidR="00115724" w:rsidRPr="00446A4B">
        <w:rPr>
          <w:bCs/>
          <w:color w:val="000000"/>
          <w:lang w:val="ru-RU"/>
        </w:rPr>
        <w:lastRenderedPageBreak/>
        <w:t xml:space="preserve">НАСТАВНА ЈЕДИНИЦА 5 </w:t>
      </w:r>
      <w:r w:rsidR="00115724" w:rsidRPr="00446A4B">
        <w:rPr>
          <w:bCs/>
          <w:color w:val="000000"/>
        </w:rPr>
        <w:t>(ПЕТА НЕДЕЉА</w:t>
      </w:r>
      <w:r w:rsidR="00115724"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446A4B" w14:paraId="714BC86C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378B2D0B" w14:textId="77777777" w:rsidR="00115724" w:rsidRPr="00446A4B" w:rsidRDefault="00B07804" w:rsidP="00086AC6">
            <w:pPr>
              <w:pStyle w:val="Heading6"/>
              <w:jc w:val="center"/>
              <w:rPr>
                <w:i w:val="0"/>
                <w:sz w:val="24"/>
                <w:szCs w:val="24"/>
              </w:rPr>
            </w:pPr>
            <w:r w:rsidRPr="00446A4B">
              <w:rPr>
                <w:i w:val="0"/>
                <w:sz w:val="24"/>
                <w:szCs w:val="24"/>
              </w:rPr>
              <w:t>РЕХАБИЛИТАЦИЈА БОЛЕСНИКА СА ЕКСТРАПИРАМИДНИМ СИНДРОМОМ</w:t>
            </w:r>
          </w:p>
        </w:tc>
      </w:tr>
      <w:tr w:rsidR="00115724" w:rsidRPr="00446A4B" w14:paraId="3C2BEB3F" w14:textId="77777777" w:rsidTr="00682860">
        <w:trPr>
          <w:trHeight w:val="340"/>
        </w:trPr>
        <w:tc>
          <w:tcPr>
            <w:tcW w:w="2916" w:type="pct"/>
            <w:vAlign w:val="center"/>
          </w:tcPr>
          <w:p w14:paraId="0354D7BE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084" w:type="pct"/>
            <w:vAlign w:val="center"/>
          </w:tcPr>
          <w:p w14:paraId="68E534EA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05E88733" w14:textId="77777777" w:rsidTr="00682860">
        <w:trPr>
          <w:trHeight w:val="1191"/>
        </w:trPr>
        <w:tc>
          <w:tcPr>
            <w:tcW w:w="2916" w:type="pct"/>
            <w:vAlign w:val="center"/>
          </w:tcPr>
          <w:p w14:paraId="7BECB27D" w14:textId="77777777" w:rsidR="00115724" w:rsidRPr="00446A4B" w:rsidRDefault="00B07804" w:rsidP="00B07804">
            <w:pPr>
              <w:rPr>
                <w:color w:val="FF0000"/>
                <w:lang w:val="ru-RU"/>
              </w:rPr>
            </w:pPr>
            <w:proofErr w:type="spellStart"/>
            <w:r w:rsidRPr="00446A4B">
              <w:rPr>
                <w:rFonts w:eastAsia="MS Mincho"/>
              </w:rPr>
              <w:t>Паркинсонова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proofErr w:type="gramStart"/>
            <w:r w:rsidRPr="00446A4B">
              <w:rPr>
                <w:rFonts w:eastAsia="MS Mincho"/>
              </w:rPr>
              <w:t>болест</w:t>
            </w:r>
            <w:proofErr w:type="spellEnd"/>
            <w:r w:rsidRPr="00446A4B">
              <w:rPr>
                <w:rFonts w:eastAsia="MS Mincho"/>
              </w:rPr>
              <w:t>:</w:t>
            </w:r>
            <w:proofErr w:type="gramEnd"/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sr-Cyrl-CS"/>
              </w:rPr>
              <w:t>е</w:t>
            </w:r>
            <w:proofErr w:type="spellStart"/>
            <w:r w:rsidRPr="00446A4B">
              <w:rPr>
                <w:rFonts w:eastAsia="MS Mincho"/>
              </w:rPr>
              <w:t>тиопатогенеза</w:t>
            </w:r>
            <w:proofErr w:type="spellEnd"/>
            <w:r w:rsidRPr="00446A4B">
              <w:rPr>
                <w:rFonts w:eastAsia="MS Mincho"/>
              </w:rPr>
              <w:t xml:space="preserve">, </w:t>
            </w:r>
            <w:proofErr w:type="spellStart"/>
            <w:r w:rsidRPr="00446A4B">
              <w:rPr>
                <w:rFonts w:eastAsia="MS Mincho"/>
              </w:rPr>
              <w:t>клиничка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слика</w:t>
            </w:r>
            <w:proofErr w:type="spellEnd"/>
            <w:r w:rsidRPr="00446A4B">
              <w:rPr>
                <w:rFonts w:eastAsia="MS Mincho"/>
              </w:rPr>
              <w:t xml:space="preserve">, </w:t>
            </w:r>
            <w:proofErr w:type="spellStart"/>
            <w:r w:rsidRPr="00446A4B">
              <w:rPr>
                <w:rFonts w:eastAsia="MS Mincho"/>
              </w:rPr>
              <w:t>дијагностика</w:t>
            </w:r>
            <w:proofErr w:type="spellEnd"/>
            <w:r w:rsidRPr="00446A4B">
              <w:rPr>
                <w:rFonts w:eastAsia="MS Mincho"/>
              </w:rPr>
              <w:t xml:space="preserve"> и </w:t>
            </w:r>
            <w:proofErr w:type="spellStart"/>
            <w:r w:rsidRPr="00446A4B">
              <w:rPr>
                <w:rFonts w:eastAsia="MS Mincho"/>
              </w:rPr>
              <w:t>терапија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="007B6F02" w:rsidRPr="00446A4B">
              <w:rPr>
                <w:rFonts w:eastAsia="MS Mincho"/>
                <w:lang w:val="sr-Cyrl-CS"/>
              </w:rPr>
              <w:t>Допаминергички</w:t>
            </w:r>
            <w:proofErr w:type="spellEnd"/>
            <w:r w:rsidR="007B6F02" w:rsidRPr="00446A4B">
              <w:rPr>
                <w:rFonts w:eastAsia="MS Mincho"/>
                <w:lang w:val="sr-Cyrl-CS"/>
              </w:rPr>
              <w:t xml:space="preserve"> и </w:t>
            </w:r>
            <w:proofErr w:type="spellStart"/>
            <w:r w:rsidR="007B6F02" w:rsidRPr="00446A4B">
              <w:rPr>
                <w:rFonts w:eastAsia="MS Mincho"/>
                <w:lang w:val="sr-Cyrl-CS"/>
              </w:rPr>
              <w:t>недопаминергички</w:t>
            </w:r>
            <w:proofErr w:type="spellEnd"/>
            <w:r w:rsidR="007B6F02" w:rsidRPr="00446A4B">
              <w:rPr>
                <w:rFonts w:eastAsia="MS Mincho"/>
                <w:lang w:val="sr-Cyrl-CS"/>
              </w:rPr>
              <w:t xml:space="preserve"> знаци. </w:t>
            </w:r>
            <w:r w:rsidRPr="00446A4B">
              <w:rPr>
                <w:rFonts w:eastAsia="MS Mincho"/>
                <w:lang w:val="sr-Cyrl-CS"/>
              </w:rPr>
              <w:t>Р</w:t>
            </w:r>
            <w:proofErr w:type="spellStart"/>
            <w:r w:rsidRPr="00446A4B">
              <w:rPr>
                <w:rFonts w:eastAsia="MS Mincho"/>
              </w:rPr>
              <w:t>ехабилитациони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поступци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sr-Cyrl-CS"/>
              </w:rPr>
              <w:t>С</w:t>
            </w:r>
            <w:proofErr w:type="spellStart"/>
            <w:r w:rsidRPr="00446A4B">
              <w:rPr>
                <w:rFonts w:eastAsia="MS Mincho"/>
              </w:rPr>
              <w:t>авремени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ставови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рехабилитације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</w:t>
            </w:r>
            <w:proofErr w:type="spellStart"/>
            <w:r w:rsidRPr="00446A4B">
              <w:rPr>
                <w:rFonts w:eastAsia="MS Mincho"/>
                <w:lang w:val="sr-Cyrl-CS"/>
              </w:rPr>
              <w:t>паркинсоничара</w:t>
            </w:r>
            <w:proofErr w:type="spellEnd"/>
          </w:p>
        </w:tc>
        <w:tc>
          <w:tcPr>
            <w:tcW w:w="2084" w:type="pct"/>
            <w:vAlign w:val="center"/>
          </w:tcPr>
          <w:p w14:paraId="4288671C" w14:textId="77777777" w:rsidR="00115724" w:rsidRPr="00446A4B" w:rsidRDefault="00B07804" w:rsidP="00B07804">
            <w:pPr>
              <w:rPr>
                <w:color w:val="000000"/>
                <w:lang w:val="sr-Cyrl-CS"/>
              </w:rPr>
            </w:pPr>
            <w:proofErr w:type="spellStart"/>
            <w:r w:rsidRPr="00446A4B">
              <w:rPr>
                <w:rFonts w:eastAsia="MS Mincho"/>
              </w:rPr>
              <w:t>Функционално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тестирање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болесника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екстрапирамидалним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синдромом</w:t>
            </w:r>
            <w:proofErr w:type="spellEnd"/>
            <w:r w:rsidRPr="00446A4B">
              <w:rPr>
                <w:rFonts w:eastAsia="MS Mincho"/>
              </w:rPr>
              <w:t xml:space="preserve">.   </w:t>
            </w:r>
            <w:proofErr w:type="spellStart"/>
            <w:r w:rsidRPr="00446A4B">
              <w:rPr>
                <w:rFonts w:eastAsia="MS Mincho"/>
              </w:rPr>
              <w:t>Терапија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радом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Кућни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програм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рехабилитације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Психотерапија</w:t>
            </w:r>
            <w:proofErr w:type="spellEnd"/>
            <w:r w:rsidRPr="00446A4B">
              <w:rPr>
                <w:rFonts w:eastAsia="MS Mincho"/>
              </w:rPr>
              <w:t>.</w:t>
            </w:r>
          </w:p>
        </w:tc>
      </w:tr>
      <w:tr w:rsidR="00B07804" w:rsidRPr="00446A4B" w14:paraId="7B549C1A" w14:textId="77777777" w:rsidTr="00682860">
        <w:trPr>
          <w:trHeight w:val="1727"/>
        </w:trPr>
        <w:tc>
          <w:tcPr>
            <w:tcW w:w="2916" w:type="pct"/>
          </w:tcPr>
          <w:p w14:paraId="449763D4" w14:textId="77777777" w:rsidR="00B07804" w:rsidRPr="00446A4B" w:rsidRDefault="00B07804" w:rsidP="00B0780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7EDD8D9C" w14:textId="77777777" w:rsidR="00B07804" w:rsidRPr="00446A4B" w:rsidRDefault="00B07804" w:rsidP="00B07804">
            <w:pPr>
              <w:numPr>
                <w:ilvl w:val="0"/>
                <w:numId w:val="1"/>
              </w:numPr>
              <w:ind w:left="720"/>
            </w:pPr>
            <w:r w:rsidRPr="00446A4B">
              <w:rPr>
                <w:lang w:val="sr-Cyrl-CS"/>
              </w:rPr>
              <w:t>дефинисати мишићни тонус и утицај ЦНС на тонус</w:t>
            </w:r>
          </w:p>
          <w:p w14:paraId="148E9276" w14:textId="77777777" w:rsidR="00B07804" w:rsidRPr="00446A4B" w:rsidRDefault="00B07804" w:rsidP="00B07804">
            <w:pPr>
              <w:numPr>
                <w:ilvl w:val="0"/>
                <w:numId w:val="1"/>
              </w:numPr>
              <w:ind w:left="720"/>
            </w:pPr>
            <w:r w:rsidRPr="00446A4B">
              <w:rPr>
                <w:lang w:val="sr-Cyrl-CS"/>
              </w:rPr>
              <w:t>научити поремећаје мишићног тонуса</w:t>
            </w:r>
          </w:p>
          <w:p w14:paraId="3C9564DA" w14:textId="77777777" w:rsidR="00B07804" w:rsidRPr="00446A4B" w:rsidRDefault="00B07804" w:rsidP="00B07804">
            <w:pPr>
              <w:numPr>
                <w:ilvl w:val="0"/>
                <w:numId w:val="1"/>
              </w:numPr>
              <w:ind w:left="720"/>
            </w:pPr>
            <w:r w:rsidRPr="00446A4B">
              <w:rPr>
                <w:lang w:val="sr-Cyrl-CS"/>
              </w:rPr>
              <w:t xml:space="preserve">значај медијатора у настанку и лечењу </w:t>
            </w:r>
            <w:proofErr w:type="spellStart"/>
            <w:r w:rsidRPr="00446A4B">
              <w:rPr>
                <w:lang w:val="sr-Cyrl-CS"/>
              </w:rPr>
              <w:t>паркинсонизма</w:t>
            </w:r>
            <w:proofErr w:type="spellEnd"/>
            <w:r w:rsidRPr="00446A4B">
              <w:rPr>
                <w:lang w:val="sr-Cyrl-CS"/>
              </w:rPr>
              <w:t xml:space="preserve"> </w:t>
            </w:r>
          </w:p>
          <w:p w14:paraId="4A4ACA93" w14:textId="77777777" w:rsidR="00B07804" w:rsidRPr="00446A4B" w:rsidRDefault="00B07804" w:rsidP="00B07804">
            <w:pPr>
              <w:numPr>
                <w:ilvl w:val="0"/>
                <w:numId w:val="1"/>
              </w:numPr>
              <w:ind w:left="720"/>
            </w:pPr>
            <w:r w:rsidRPr="00446A4B">
              <w:rPr>
                <w:lang w:val="sr-Cyrl-CS"/>
              </w:rPr>
              <w:t xml:space="preserve">научити врсте </w:t>
            </w:r>
            <w:proofErr w:type="spellStart"/>
            <w:r w:rsidRPr="00446A4B">
              <w:rPr>
                <w:lang w:val="sr-Cyrl-CS"/>
              </w:rPr>
              <w:t>паркинсонизма</w:t>
            </w:r>
            <w:proofErr w:type="spellEnd"/>
          </w:p>
          <w:p w14:paraId="324A38E7" w14:textId="77777777" w:rsidR="00B07804" w:rsidRPr="00446A4B" w:rsidRDefault="00B07804" w:rsidP="00B07804">
            <w:pPr>
              <w:numPr>
                <w:ilvl w:val="0"/>
                <w:numId w:val="1"/>
              </w:numPr>
              <w:ind w:left="720"/>
            </w:pPr>
            <w:r w:rsidRPr="00446A4B">
              <w:rPr>
                <w:lang w:val="sr-Cyrl-CS"/>
              </w:rPr>
              <w:t xml:space="preserve">научити клиничку слику </w:t>
            </w:r>
            <w:proofErr w:type="spellStart"/>
            <w:r w:rsidRPr="00446A4B">
              <w:rPr>
                <w:lang w:val="sr-Cyrl-CS"/>
              </w:rPr>
              <w:t>паркинсонизма</w:t>
            </w:r>
            <w:proofErr w:type="spellEnd"/>
          </w:p>
          <w:p w14:paraId="6475C50A" w14:textId="77777777" w:rsidR="00B07804" w:rsidRPr="00446A4B" w:rsidRDefault="00B07804" w:rsidP="00B07804">
            <w:pPr>
              <w:numPr>
                <w:ilvl w:val="0"/>
                <w:numId w:val="1"/>
              </w:numPr>
              <w:ind w:left="720"/>
              <w:rPr>
                <w:rFonts w:eastAsia="MS Mincho"/>
              </w:rPr>
            </w:pPr>
            <w:r w:rsidRPr="00446A4B">
              <w:rPr>
                <w:lang w:val="sr-Cyrl-CS"/>
              </w:rPr>
              <w:t xml:space="preserve">научити циљеве рехабилитације </w:t>
            </w:r>
            <w:proofErr w:type="spellStart"/>
            <w:r w:rsidRPr="00446A4B">
              <w:rPr>
                <w:lang w:val="sr-Cyrl-CS"/>
              </w:rPr>
              <w:t>паркинсоничара</w:t>
            </w:r>
            <w:proofErr w:type="spellEnd"/>
          </w:p>
        </w:tc>
        <w:tc>
          <w:tcPr>
            <w:tcW w:w="2084" w:type="pct"/>
          </w:tcPr>
          <w:p w14:paraId="151509A5" w14:textId="77777777" w:rsidR="00B07804" w:rsidRPr="00446A4B" w:rsidRDefault="00B07804" w:rsidP="00B0780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631FBFD4" w14:textId="77777777" w:rsidR="00B07804" w:rsidRPr="00446A4B" w:rsidRDefault="00B07804" w:rsidP="00B07804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sr-Cyrl-CS"/>
              </w:rPr>
              <w:t xml:space="preserve">Практични приказ поремећаја хода, говора, мимике код </w:t>
            </w:r>
            <w:proofErr w:type="spellStart"/>
            <w:r w:rsidRPr="00446A4B">
              <w:rPr>
                <w:rFonts w:eastAsia="MS Mincho"/>
                <w:lang w:val="sr-Cyrl-CS"/>
              </w:rPr>
              <w:t>паркинсоничара</w:t>
            </w:r>
            <w:proofErr w:type="spellEnd"/>
          </w:p>
          <w:p w14:paraId="540F0D65" w14:textId="77777777" w:rsidR="00B07804" w:rsidRPr="00446A4B" w:rsidRDefault="00B07804" w:rsidP="00B07804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sr-Cyrl-CS"/>
              </w:rPr>
              <w:t>Израда програма</w:t>
            </w:r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рехабилитаци</w:t>
            </w:r>
            <w:proofErr w:type="spellEnd"/>
            <w:r w:rsidRPr="00446A4B">
              <w:rPr>
                <w:rFonts w:eastAsia="MS Mincho"/>
                <w:lang w:val="sr-Cyrl-CS"/>
              </w:rPr>
              <w:t>је</w:t>
            </w:r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на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основу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функционалног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тестирања</w:t>
            </w:r>
            <w:proofErr w:type="spellEnd"/>
          </w:p>
          <w:p w14:paraId="6081AC50" w14:textId="77777777" w:rsidR="00B07804" w:rsidRPr="00446A4B" w:rsidRDefault="00B07804" w:rsidP="00B07804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446A4B">
              <w:rPr>
                <w:rFonts w:eastAsia="MS Mincho"/>
                <w:lang w:val="sr-Cyrl-CS"/>
              </w:rPr>
              <w:t>,,</w:t>
            </w:r>
            <w:proofErr w:type="spellStart"/>
            <w:r w:rsidRPr="00446A4B">
              <w:rPr>
                <w:rFonts w:eastAsia="MS Mincho"/>
                <w:lang w:val="sr-Cyrl-CS"/>
              </w:rPr>
              <w:t>фризинг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феномен,,</w:t>
            </w:r>
          </w:p>
          <w:p w14:paraId="69BC63FC" w14:textId="77777777" w:rsidR="00B07804" w:rsidRPr="00446A4B" w:rsidRDefault="00B07804" w:rsidP="00B07804">
            <w:pPr>
              <w:numPr>
                <w:ilvl w:val="0"/>
                <w:numId w:val="2"/>
              </w:numPr>
              <w:rPr>
                <w:rFonts w:eastAsia="MS Mincho"/>
              </w:rPr>
            </w:pPr>
            <w:proofErr w:type="spellStart"/>
            <w:r w:rsidRPr="00446A4B">
              <w:rPr>
                <w:rFonts w:eastAsia="MS Mincho"/>
                <w:lang w:val="sr-Cyrl-CS"/>
              </w:rPr>
              <w:t>антифризинг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штап</w:t>
            </w:r>
          </w:p>
        </w:tc>
      </w:tr>
    </w:tbl>
    <w:p w14:paraId="77F57E50" w14:textId="77777777" w:rsidR="00B07804" w:rsidRPr="00446A4B" w:rsidRDefault="00B0780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1FFBC06B" w14:textId="77777777" w:rsidR="00115724" w:rsidRPr="00446A4B" w:rsidRDefault="0011572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t xml:space="preserve">НАСТАВНА ЈЕДИНИЦА 6 </w:t>
      </w:r>
      <w:r w:rsidRPr="00446A4B">
        <w:rPr>
          <w:bCs/>
          <w:color w:val="000000"/>
        </w:rPr>
        <w:t>(ШЕСТА НЕДЕЉА</w:t>
      </w:r>
      <w:r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446A4B" w14:paraId="76F53949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18119E5E" w14:textId="77777777" w:rsidR="00115724" w:rsidRPr="00446A4B" w:rsidRDefault="00B07804" w:rsidP="00086AC6">
            <w:pPr>
              <w:pStyle w:val="Heading6"/>
              <w:jc w:val="center"/>
              <w:rPr>
                <w:i w:val="0"/>
                <w:sz w:val="24"/>
                <w:szCs w:val="24"/>
              </w:rPr>
            </w:pPr>
            <w:r w:rsidRPr="00446A4B">
              <w:rPr>
                <w:bCs/>
                <w:i w:val="0"/>
                <w:sz w:val="24"/>
                <w:szCs w:val="24"/>
              </w:rPr>
              <w:t>РЕХАБИЛИТАЦИЈА ДЕЦЕ ОМЕТЕНЕ У РАЗВОЈУ</w:t>
            </w:r>
          </w:p>
        </w:tc>
      </w:tr>
      <w:tr w:rsidR="00115724" w:rsidRPr="00446A4B" w14:paraId="208373C1" w14:textId="77777777" w:rsidTr="00682860">
        <w:trPr>
          <w:trHeight w:val="340"/>
        </w:trPr>
        <w:tc>
          <w:tcPr>
            <w:tcW w:w="2916" w:type="pct"/>
            <w:vAlign w:val="center"/>
          </w:tcPr>
          <w:p w14:paraId="38A3AE1D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084" w:type="pct"/>
            <w:vAlign w:val="center"/>
          </w:tcPr>
          <w:p w14:paraId="7A5B6D77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27392E19" w14:textId="77777777" w:rsidTr="00682860">
        <w:trPr>
          <w:trHeight w:val="1134"/>
        </w:trPr>
        <w:tc>
          <w:tcPr>
            <w:tcW w:w="2916" w:type="pct"/>
            <w:vAlign w:val="center"/>
          </w:tcPr>
          <w:p w14:paraId="6DFC80F6" w14:textId="77777777" w:rsidR="00115724" w:rsidRPr="00446A4B" w:rsidRDefault="00B07804" w:rsidP="00B07804">
            <w:pPr>
              <w:rPr>
                <w:color w:val="FF0000"/>
                <w:lang w:val="ru-RU"/>
              </w:rPr>
            </w:pPr>
            <w:r w:rsidRPr="00446A4B">
              <w:rPr>
                <w:rFonts w:eastAsia="MS Mincho"/>
                <w:lang w:val="sr-Cyrl-CS"/>
              </w:rPr>
              <w:t xml:space="preserve">Скала </w:t>
            </w:r>
            <w:proofErr w:type="spellStart"/>
            <w:r w:rsidRPr="00446A4B">
              <w:rPr>
                <w:rFonts w:eastAsia="MS Mincho"/>
                <w:lang w:val="sr-Cyrl-CS"/>
              </w:rPr>
              <w:t>психомоторног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развоја раног детињства. </w:t>
            </w:r>
            <w:proofErr w:type="spellStart"/>
            <w:r w:rsidRPr="00446A4B">
              <w:rPr>
                <w:rFonts w:eastAsia="MS Mincho"/>
                <w:lang w:val="sr-Cyrl-CS"/>
              </w:rPr>
              <w:t>Ризико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бебе. </w:t>
            </w:r>
            <w:proofErr w:type="spellStart"/>
            <w:r w:rsidR="001C640B" w:rsidRPr="00446A4B">
              <w:rPr>
                <w:rFonts w:eastAsia="MS Mincho"/>
                <w:lang w:val="sr-Cyrl-CS"/>
              </w:rPr>
              <w:t>Хипотонија</w:t>
            </w:r>
            <w:proofErr w:type="spellEnd"/>
            <w:r w:rsidR="001C640B" w:rsidRPr="00446A4B">
              <w:rPr>
                <w:rFonts w:eastAsia="MS Mincho"/>
                <w:lang w:val="sr-Cyrl-CS"/>
              </w:rPr>
              <w:t xml:space="preserve">/хипертонија. </w:t>
            </w:r>
            <w:r w:rsidRPr="00446A4B">
              <w:rPr>
                <w:rFonts w:eastAsia="MS Mincho"/>
                <w:lang w:val="sr-Cyrl-CS"/>
              </w:rPr>
              <w:t>Д</w:t>
            </w:r>
            <w:r w:rsidR="007B6F02" w:rsidRPr="00446A4B">
              <w:rPr>
                <w:rFonts w:eastAsia="MS Mincho"/>
                <w:lang w:val="sr-Cyrl-CS"/>
              </w:rPr>
              <w:t>ечја церебрална одузетост (ДЦО):</w:t>
            </w:r>
            <w:r w:rsidRPr="00446A4B">
              <w:rPr>
                <w:rFonts w:eastAsia="MS Mincho"/>
                <w:lang w:val="sr-Cyrl-CS"/>
              </w:rPr>
              <w:t xml:space="preserve"> </w:t>
            </w:r>
            <w:proofErr w:type="spellStart"/>
            <w:r w:rsidRPr="00446A4B">
              <w:rPr>
                <w:rFonts w:eastAsia="MS Mincho"/>
                <w:lang w:val="sr-Cyrl-CS"/>
              </w:rPr>
              <w:t>етиопатогенеза</w:t>
            </w:r>
            <w:proofErr w:type="spellEnd"/>
            <w:r w:rsidRPr="00446A4B">
              <w:rPr>
                <w:rFonts w:eastAsia="MS Mincho"/>
                <w:lang w:val="sr-Cyrl-CS"/>
              </w:rPr>
              <w:t>,</w:t>
            </w:r>
            <w:r w:rsidR="007B6F02" w:rsidRPr="00446A4B">
              <w:rPr>
                <w:rFonts w:eastAsia="MS Mincho"/>
                <w:lang w:val="sr-Cyrl-CS"/>
              </w:rPr>
              <w:t xml:space="preserve"> клиничка слика, дијагностика, Терапија:</w:t>
            </w:r>
            <w:r w:rsidRPr="00446A4B">
              <w:rPr>
                <w:rFonts w:eastAsia="MS Mincho"/>
                <w:lang w:val="sr-Cyrl-CS"/>
              </w:rPr>
              <w:t xml:space="preserve"> рехабилитациони поступци (</w:t>
            </w:r>
            <w:proofErr w:type="spellStart"/>
            <w:r w:rsidRPr="00446A4B">
              <w:rPr>
                <w:rFonts w:eastAsia="MS Mincho"/>
                <w:lang w:val="sr-Cyrl-CS"/>
              </w:rPr>
              <w:t>Фелпс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, </w:t>
            </w:r>
            <w:proofErr w:type="spellStart"/>
            <w:r w:rsidRPr="00446A4B">
              <w:rPr>
                <w:rFonts w:eastAsia="MS Mincho"/>
                <w:lang w:val="sr-Cyrl-CS"/>
              </w:rPr>
              <w:t>Кабат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, </w:t>
            </w:r>
            <w:proofErr w:type="spellStart"/>
            <w:r w:rsidRPr="00446A4B">
              <w:rPr>
                <w:rFonts w:eastAsia="MS Mincho"/>
                <w:lang w:val="sr-Cyrl-CS"/>
              </w:rPr>
              <w:t>Бобат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, </w:t>
            </w:r>
            <w:proofErr w:type="spellStart"/>
            <w:r w:rsidRPr="00446A4B">
              <w:rPr>
                <w:rFonts w:eastAsia="MS Mincho"/>
                <w:lang w:val="sr-Cyrl-CS"/>
              </w:rPr>
              <w:t>Војта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). Прогноза ДЦО.  </w:t>
            </w:r>
          </w:p>
        </w:tc>
        <w:tc>
          <w:tcPr>
            <w:tcW w:w="2084" w:type="pct"/>
            <w:vAlign w:val="center"/>
          </w:tcPr>
          <w:p w14:paraId="0AEC5302" w14:textId="77777777" w:rsidR="00115724" w:rsidRPr="00446A4B" w:rsidRDefault="00B07804" w:rsidP="00B07804">
            <w:pPr>
              <w:rPr>
                <w:color w:val="000000"/>
                <w:lang w:val="sr-Cyrl-CS"/>
              </w:rPr>
            </w:pPr>
            <w:proofErr w:type="spellStart"/>
            <w:r w:rsidRPr="00446A4B">
              <w:rPr>
                <w:rFonts w:eastAsia="MS Mincho"/>
                <w:lang w:val="sr-Cyrl-CS"/>
              </w:rPr>
              <w:t>Неуропедијатријска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анамнеза. Развојно неуролошки- </w:t>
            </w:r>
            <w:proofErr w:type="spellStart"/>
            <w:r w:rsidRPr="00446A4B">
              <w:rPr>
                <w:rFonts w:eastAsia="MS Mincho"/>
                <w:lang w:val="sr-Cyrl-CS"/>
              </w:rPr>
              <w:t>физијатријски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 преглед новорођенчета и одојчета. Положајне </w:t>
            </w:r>
            <w:proofErr w:type="spellStart"/>
            <w:r w:rsidRPr="00446A4B">
              <w:rPr>
                <w:rFonts w:eastAsia="MS Mincho"/>
                <w:lang w:val="sr-Cyrl-CS"/>
              </w:rPr>
              <w:t>Војтине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реакције. </w:t>
            </w:r>
            <w:proofErr w:type="spellStart"/>
            <w:r w:rsidRPr="00446A4B">
              <w:rPr>
                <w:rFonts w:eastAsia="MS Mincho"/>
                <w:lang w:val="sr-Cyrl-CS"/>
              </w:rPr>
              <w:t>Кинезитерапијски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програм деце са ДЦО. </w:t>
            </w:r>
            <w:proofErr w:type="spellStart"/>
            <w:r w:rsidRPr="00446A4B">
              <w:rPr>
                <w:rFonts w:eastAsia="MS Mincho"/>
                <w:lang w:val="sr-Cyrl-CS"/>
              </w:rPr>
              <w:t>Бобатова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техника. </w:t>
            </w:r>
            <w:proofErr w:type="spellStart"/>
            <w:r w:rsidRPr="00446A4B">
              <w:rPr>
                <w:rFonts w:eastAsia="MS Mincho"/>
                <w:lang w:val="sr-Cyrl-CS"/>
              </w:rPr>
              <w:t>Војтина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метода. Комбинована терапија.</w:t>
            </w:r>
          </w:p>
        </w:tc>
      </w:tr>
      <w:tr w:rsidR="00B07804" w:rsidRPr="00446A4B" w14:paraId="59F59104" w14:textId="77777777" w:rsidTr="00682860">
        <w:trPr>
          <w:trHeight w:val="1191"/>
        </w:trPr>
        <w:tc>
          <w:tcPr>
            <w:tcW w:w="2916" w:type="pct"/>
          </w:tcPr>
          <w:p w14:paraId="57AA3BAA" w14:textId="77777777" w:rsidR="00B07804" w:rsidRPr="00446A4B" w:rsidRDefault="00B07804" w:rsidP="00B0780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38BFC6A5" w14:textId="77777777" w:rsidR="00B07804" w:rsidRPr="00446A4B" w:rsidRDefault="00B07804" w:rsidP="00B07804">
            <w:pPr>
              <w:numPr>
                <w:ilvl w:val="0"/>
                <w:numId w:val="24"/>
              </w:numPr>
            </w:pPr>
            <w:r w:rsidRPr="00446A4B">
              <w:rPr>
                <w:lang w:val="sr-Cyrl-CS"/>
              </w:rPr>
              <w:t>научити топографску класификацију ДЦО</w:t>
            </w:r>
          </w:p>
          <w:p w14:paraId="30347246" w14:textId="77777777" w:rsidR="00B07804" w:rsidRPr="00446A4B" w:rsidRDefault="00B07804" w:rsidP="00B07804">
            <w:pPr>
              <w:numPr>
                <w:ilvl w:val="0"/>
                <w:numId w:val="24"/>
              </w:numPr>
            </w:pPr>
            <w:r w:rsidRPr="00446A4B">
              <w:rPr>
                <w:lang w:val="sr-Cyrl-CS"/>
              </w:rPr>
              <w:t xml:space="preserve">научити </w:t>
            </w:r>
            <w:proofErr w:type="spellStart"/>
            <w:r w:rsidRPr="00446A4B">
              <w:rPr>
                <w:lang w:val="sr-Cyrl-CS"/>
              </w:rPr>
              <w:t>неуромоторну</w:t>
            </w:r>
            <w:proofErr w:type="spellEnd"/>
            <w:r w:rsidRPr="00446A4B">
              <w:rPr>
                <w:lang w:val="sr-Cyrl-CS"/>
              </w:rPr>
              <w:t xml:space="preserve"> класификацију ДЦО</w:t>
            </w:r>
          </w:p>
          <w:p w14:paraId="6710A219" w14:textId="77777777" w:rsidR="00B07804" w:rsidRPr="00446A4B" w:rsidRDefault="00B07804" w:rsidP="00B07804">
            <w:pPr>
              <w:numPr>
                <w:ilvl w:val="0"/>
                <w:numId w:val="24"/>
              </w:numPr>
            </w:pPr>
            <w:r w:rsidRPr="00446A4B">
              <w:rPr>
                <w:lang w:val="sr-Cyrl-CS"/>
              </w:rPr>
              <w:t>научити  класификацију ДЦО према тежини</w:t>
            </w:r>
          </w:p>
          <w:p w14:paraId="04277B8B" w14:textId="77777777" w:rsidR="00B07804" w:rsidRPr="00446A4B" w:rsidRDefault="00B07804" w:rsidP="00B07804">
            <w:pPr>
              <w:numPr>
                <w:ilvl w:val="0"/>
                <w:numId w:val="24"/>
              </w:numPr>
            </w:pPr>
            <w:r w:rsidRPr="00446A4B">
              <w:rPr>
                <w:lang w:val="sr-Cyrl-CS"/>
              </w:rPr>
              <w:t>евалуација детета са ДЦО</w:t>
            </w:r>
          </w:p>
          <w:p w14:paraId="79BB2A88" w14:textId="77777777" w:rsidR="00B07804" w:rsidRPr="00446A4B" w:rsidRDefault="00B07804" w:rsidP="00B07804">
            <w:pPr>
              <w:numPr>
                <w:ilvl w:val="0"/>
                <w:numId w:val="24"/>
              </w:numPr>
            </w:pPr>
            <w:r w:rsidRPr="00446A4B">
              <w:rPr>
                <w:lang w:val="sr-Cyrl-CS"/>
              </w:rPr>
              <w:t xml:space="preserve">научити и разумети појмове </w:t>
            </w:r>
            <w:proofErr w:type="spellStart"/>
            <w:r w:rsidRPr="00446A4B">
              <w:rPr>
                <w:lang w:val="sr-Cyrl-CS"/>
              </w:rPr>
              <w:t>ризико</w:t>
            </w:r>
            <w:proofErr w:type="spellEnd"/>
            <w:r w:rsidRPr="00446A4B">
              <w:rPr>
                <w:lang w:val="sr-Cyrl-CS"/>
              </w:rPr>
              <w:t xml:space="preserve"> беба, </w:t>
            </w:r>
            <w:proofErr w:type="spellStart"/>
            <w:r w:rsidRPr="00446A4B">
              <w:rPr>
                <w:lang w:val="sr-Cyrl-CS"/>
              </w:rPr>
              <w:t>хипотонија</w:t>
            </w:r>
            <w:proofErr w:type="spellEnd"/>
            <w:r w:rsidRPr="00446A4B">
              <w:rPr>
                <w:lang w:val="sr-Cyrl-CS"/>
              </w:rPr>
              <w:t>, дисхармоничан развој..</w:t>
            </w:r>
          </w:p>
          <w:p w14:paraId="1C5B9599" w14:textId="77777777" w:rsidR="00B07804" w:rsidRPr="00446A4B" w:rsidRDefault="00B07804" w:rsidP="00B07804">
            <w:pPr>
              <w:numPr>
                <w:ilvl w:val="0"/>
                <w:numId w:val="24"/>
              </w:numPr>
            </w:pPr>
            <w:r w:rsidRPr="00446A4B">
              <w:rPr>
                <w:lang w:val="sr-Cyrl-CS"/>
              </w:rPr>
              <w:t>научити пренаталне факторе за настанак ДЦО</w:t>
            </w:r>
          </w:p>
          <w:p w14:paraId="0086E188" w14:textId="77777777" w:rsidR="00B07804" w:rsidRPr="00446A4B" w:rsidRDefault="00B07804" w:rsidP="00B07804">
            <w:pPr>
              <w:numPr>
                <w:ilvl w:val="0"/>
                <w:numId w:val="24"/>
              </w:numPr>
            </w:pPr>
            <w:r w:rsidRPr="00446A4B">
              <w:rPr>
                <w:lang w:val="sr-Cyrl-CS"/>
              </w:rPr>
              <w:t xml:space="preserve">научити </w:t>
            </w:r>
            <w:proofErr w:type="spellStart"/>
            <w:r w:rsidRPr="00446A4B">
              <w:rPr>
                <w:lang w:val="sr-Cyrl-CS"/>
              </w:rPr>
              <w:t>наталне</w:t>
            </w:r>
            <w:proofErr w:type="spellEnd"/>
            <w:r w:rsidRPr="00446A4B">
              <w:rPr>
                <w:lang w:val="sr-Cyrl-CS"/>
              </w:rPr>
              <w:t xml:space="preserve"> факторе за настанак ДЦО</w:t>
            </w:r>
          </w:p>
          <w:p w14:paraId="5186D4CE" w14:textId="77777777" w:rsidR="00B07804" w:rsidRPr="00446A4B" w:rsidRDefault="00B07804" w:rsidP="00B07804">
            <w:pPr>
              <w:numPr>
                <w:ilvl w:val="0"/>
                <w:numId w:val="24"/>
              </w:numPr>
            </w:pPr>
            <w:r w:rsidRPr="00446A4B">
              <w:rPr>
                <w:lang w:val="sr-Cyrl-CS"/>
              </w:rPr>
              <w:t xml:space="preserve">научити </w:t>
            </w:r>
            <w:proofErr w:type="spellStart"/>
            <w:r w:rsidRPr="00446A4B">
              <w:rPr>
                <w:lang w:val="sr-Cyrl-CS"/>
              </w:rPr>
              <w:t>постнаталне</w:t>
            </w:r>
            <w:proofErr w:type="spellEnd"/>
            <w:r w:rsidRPr="00446A4B">
              <w:rPr>
                <w:lang w:val="sr-Cyrl-CS"/>
              </w:rPr>
              <w:t xml:space="preserve"> факторе за настанак ДЦО</w:t>
            </w:r>
          </w:p>
          <w:p w14:paraId="3C9EB7BB" w14:textId="77777777" w:rsidR="00B07804" w:rsidRPr="00446A4B" w:rsidRDefault="00B07804" w:rsidP="00B07804">
            <w:pPr>
              <w:numPr>
                <w:ilvl w:val="0"/>
                <w:numId w:val="24"/>
              </w:numPr>
            </w:pPr>
            <w:r w:rsidRPr="00446A4B">
              <w:rPr>
                <w:lang w:val="sr-Cyrl-CS"/>
              </w:rPr>
              <w:t>разумети пластичност мозга и његов значај у терапији ДЦО</w:t>
            </w:r>
          </w:p>
          <w:p w14:paraId="2FFB5E85" w14:textId="77777777" w:rsidR="00B07804" w:rsidRPr="00446A4B" w:rsidRDefault="00B07804" w:rsidP="00B07804">
            <w:pPr>
              <w:numPr>
                <w:ilvl w:val="0"/>
                <w:numId w:val="24"/>
              </w:numPr>
              <w:shd w:val="clear" w:color="auto" w:fill="FFFFFF"/>
              <w:spacing w:line="264" w:lineRule="exact"/>
              <w:rPr>
                <w:lang w:val="ru-RU"/>
              </w:rPr>
            </w:pPr>
            <w:r w:rsidRPr="00446A4B">
              <w:rPr>
                <w:lang w:val="sr-Cyrl-CS"/>
              </w:rPr>
              <w:t>научити клиничке форме ДЦО</w:t>
            </w:r>
          </w:p>
        </w:tc>
        <w:tc>
          <w:tcPr>
            <w:tcW w:w="2084" w:type="pct"/>
          </w:tcPr>
          <w:p w14:paraId="5965E922" w14:textId="77777777" w:rsidR="00B07804" w:rsidRPr="00446A4B" w:rsidRDefault="00B07804" w:rsidP="00B0780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35ADAEDE" w14:textId="77777777" w:rsidR="00B07804" w:rsidRPr="00446A4B" w:rsidRDefault="00B07804" w:rsidP="00B07804">
            <w:pPr>
              <w:numPr>
                <w:ilvl w:val="0"/>
                <w:numId w:val="25"/>
              </w:numPr>
            </w:pPr>
            <w:r w:rsidRPr="00446A4B">
              <w:rPr>
                <w:lang w:val="sr-Cyrl-CS"/>
              </w:rPr>
              <w:t>евалуација детета са ДЦО</w:t>
            </w:r>
          </w:p>
          <w:p w14:paraId="631A5B9B" w14:textId="77777777" w:rsidR="00B07804" w:rsidRPr="00446A4B" w:rsidRDefault="00B07804" w:rsidP="00B07804">
            <w:pPr>
              <w:numPr>
                <w:ilvl w:val="0"/>
                <w:numId w:val="25"/>
              </w:numPr>
            </w:pPr>
            <w:r w:rsidRPr="00446A4B">
              <w:rPr>
                <w:lang w:val="sr-Cyrl-CS"/>
              </w:rPr>
              <w:t xml:space="preserve">приказати </w:t>
            </w:r>
            <w:proofErr w:type="spellStart"/>
            <w:r w:rsidRPr="00446A4B">
              <w:rPr>
                <w:lang w:val="sr-Cyrl-CS"/>
              </w:rPr>
              <w:t>постуралне</w:t>
            </w:r>
            <w:proofErr w:type="spellEnd"/>
            <w:r w:rsidRPr="00446A4B">
              <w:rPr>
                <w:lang w:val="sr-Cyrl-CS"/>
              </w:rPr>
              <w:t xml:space="preserve"> пробе </w:t>
            </w:r>
          </w:p>
          <w:p w14:paraId="053924CD" w14:textId="77777777" w:rsidR="00B07804" w:rsidRPr="00446A4B" w:rsidRDefault="00B07804" w:rsidP="00B07804">
            <w:pPr>
              <w:numPr>
                <w:ilvl w:val="0"/>
                <w:numId w:val="25"/>
              </w:numPr>
            </w:pPr>
            <w:r w:rsidRPr="00446A4B">
              <w:rPr>
                <w:lang w:val="sr-Cyrl-CS"/>
              </w:rPr>
              <w:t xml:space="preserve">приказати </w:t>
            </w:r>
            <w:proofErr w:type="spellStart"/>
            <w:r w:rsidRPr="00446A4B">
              <w:rPr>
                <w:lang w:val="sr-Cyrl-CS"/>
              </w:rPr>
              <w:t>Војтину</w:t>
            </w:r>
            <w:proofErr w:type="spellEnd"/>
            <w:r w:rsidRPr="00446A4B">
              <w:rPr>
                <w:lang w:val="sr-Cyrl-CS"/>
              </w:rPr>
              <w:t xml:space="preserve"> </w:t>
            </w:r>
            <w:proofErr w:type="spellStart"/>
            <w:r w:rsidRPr="00446A4B">
              <w:rPr>
                <w:lang w:val="sr-Cyrl-CS"/>
              </w:rPr>
              <w:t>кинезитерапијску</w:t>
            </w:r>
            <w:proofErr w:type="spellEnd"/>
            <w:r w:rsidRPr="00446A4B">
              <w:rPr>
                <w:lang w:val="sr-Cyrl-CS"/>
              </w:rPr>
              <w:t xml:space="preserve"> технику</w:t>
            </w:r>
          </w:p>
          <w:p w14:paraId="7C4577A1" w14:textId="77777777" w:rsidR="00B07804" w:rsidRPr="00446A4B" w:rsidRDefault="00B07804" w:rsidP="00B07804">
            <w:pPr>
              <w:numPr>
                <w:ilvl w:val="0"/>
                <w:numId w:val="25"/>
              </w:numPr>
            </w:pPr>
            <w:r w:rsidRPr="00446A4B">
              <w:rPr>
                <w:lang w:val="sr-Cyrl-CS"/>
              </w:rPr>
              <w:t xml:space="preserve">приказати </w:t>
            </w:r>
            <w:proofErr w:type="spellStart"/>
            <w:r w:rsidRPr="00446A4B">
              <w:rPr>
                <w:lang w:val="sr-Cyrl-CS"/>
              </w:rPr>
              <w:t>Бобатову</w:t>
            </w:r>
            <w:proofErr w:type="spellEnd"/>
            <w:r w:rsidRPr="00446A4B">
              <w:rPr>
                <w:lang w:val="sr-Cyrl-CS"/>
              </w:rPr>
              <w:t xml:space="preserve"> </w:t>
            </w:r>
            <w:proofErr w:type="spellStart"/>
            <w:r w:rsidRPr="00446A4B">
              <w:rPr>
                <w:lang w:val="sr-Cyrl-CS"/>
              </w:rPr>
              <w:t>кинезитерапијску</w:t>
            </w:r>
            <w:proofErr w:type="spellEnd"/>
            <w:r w:rsidRPr="00446A4B">
              <w:rPr>
                <w:lang w:val="sr-Cyrl-CS"/>
              </w:rPr>
              <w:t xml:space="preserve"> технику</w:t>
            </w:r>
          </w:p>
          <w:p w14:paraId="100B4D4F" w14:textId="77777777" w:rsidR="00B07804" w:rsidRPr="00446A4B" w:rsidRDefault="00B07804" w:rsidP="00B07804">
            <w:pPr>
              <w:numPr>
                <w:ilvl w:val="0"/>
                <w:numId w:val="25"/>
              </w:numPr>
            </w:pPr>
            <w:r w:rsidRPr="00446A4B">
              <w:rPr>
                <w:lang w:val="sr-Cyrl-CS"/>
              </w:rPr>
              <w:t xml:space="preserve">приказати </w:t>
            </w:r>
            <w:proofErr w:type="spellStart"/>
            <w:r w:rsidRPr="00446A4B">
              <w:rPr>
                <w:lang w:val="sr-Cyrl-CS"/>
              </w:rPr>
              <w:t>Кабатову</w:t>
            </w:r>
            <w:proofErr w:type="spellEnd"/>
            <w:r w:rsidRPr="00446A4B">
              <w:rPr>
                <w:lang w:val="sr-Cyrl-CS"/>
              </w:rPr>
              <w:t xml:space="preserve"> </w:t>
            </w:r>
            <w:proofErr w:type="spellStart"/>
            <w:r w:rsidRPr="00446A4B">
              <w:rPr>
                <w:lang w:val="sr-Cyrl-CS"/>
              </w:rPr>
              <w:t>кинезитерапијску</w:t>
            </w:r>
            <w:proofErr w:type="spellEnd"/>
            <w:r w:rsidRPr="00446A4B">
              <w:rPr>
                <w:lang w:val="sr-Cyrl-CS"/>
              </w:rPr>
              <w:t xml:space="preserve"> технику</w:t>
            </w:r>
          </w:p>
          <w:p w14:paraId="1CA17FE1" w14:textId="77777777" w:rsidR="00B07804" w:rsidRPr="00446A4B" w:rsidRDefault="00B07804" w:rsidP="00B07804">
            <w:pPr>
              <w:numPr>
                <w:ilvl w:val="0"/>
                <w:numId w:val="25"/>
              </w:numPr>
            </w:pPr>
            <w:r w:rsidRPr="00446A4B">
              <w:rPr>
                <w:lang w:val="sr-Cyrl-CS"/>
              </w:rPr>
              <w:t xml:space="preserve">уочити сличности и недостатке појединих </w:t>
            </w:r>
            <w:proofErr w:type="spellStart"/>
            <w:r w:rsidRPr="00446A4B">
              <w:rPr>
                <w:lang w:val="sr-Cyrl-CS"/>
              </w:rPr>
              <w:t>кинезитерапијских</w:t>
            </w:r>
            <w:proofErr w:type="spellEnd"/>
            <w:r w:rsidRPr="00446A4B">
              <w:rPr>
                <w:lang w:val="sr-Cyrl-CS"/>
              </w:rPr>
              <w:t xml:space="preserve"> техника за ДЦО</w:t>
            </w:r>
          </w:p>
          <w:p w14:paraId="7AB3ACB5" w14:textId="77777777" w:rsidR="00B07804" w:rsidRPr="00446A4B" w:rsidRDefault="00B07804" w:rsidP="00B07804">
            <w:pPr>
              <w:numPr>
                <w:ilvl w:val="0"/>
                <w:numId w:val="25"/>
              </w:numPr>
              <w:rPr>
                <w:color w:val="000000"/>
                <w:lang w:val="sr-Cyrl-CS"/>
              </w:rPr>
            </w:pPr>
            <w:r w:rsidRPr="00446A4B">
              <w:rPr>
                <w:lang w:val="sr-Cyrl-CS"/>
              </w:rPr>
              <w:t xml:space="preserve">правилан избор </w:t>
            </w:r>
            <w:proofErr w:type="spellStart"/>
            <w:r w:rsidRPr="00446A4B">
              <w:rPr>
                <w:lang w:val="sr-Cyrl-CS"/>
              </w:rPr>
              <w:t>кинезитерапијаске</w:t>
            </w:r>
            <w:proofErr w:type="spellEnd"/>
            <w:r w:rsidRPr="00446A4B">
              <w:rPr>
                <w:lang w:val="sr-Cyrl-CS"/>
              </w:rPr>
              <w:t xml:space="preserve"> технике код ДЦО</w:t>
            </w:r>
          </w:p>
        </w:tc>
      </w:tr>
    </w:tbl>
    <w:p w14:paraId="3CC92AA2" w14:textId="77777777" w:rsidR="00115724" w:rsidRPr="00446A4B" w:rsidRDefault="0011572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0C755D13" w14:textId="77777777" w:rsidR="00115724" w:rsidRPr="00446A4B" w:rsidRDefault="0011572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t xml:space="preserve">НАСТАВНА ЈЕДИНИЦА 7 </w:t>
      </w:r>
      <w:r w:rsidRPr="00446A4B">
        <w:rPr>
          <w:bCs/>
          <w:color w:val="000000"/>
        </w:rPr>
        <w:t>(СЕДМА НЕДЕЉА</w:t>
      </w:r>
      <w:r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446A4B" w14:paraId="1049B10D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0D805BAD" w14:textId="77777777" w:rsidR="00115724" w:rsidRPr="00446A4B" w:rsidRDefault="00B07804" w:rsidP="00B07804">
            <w:pPr>
              <w:pStyle w:val="Heading6"/>
              <w:jc w:val="center"/>
              <w:rPr>
                <w:i w:val="0"/>
                <w:sz w:val="24"/>
                <w:szCs w:val="24"/>
              </w:rPr>
            </w:pPr>
            <w:r w:rsidRPr="00446A4B">
              <w:rPr>
                <w:i w:val="0"/>
                <w:sz w:val="24"/>
                <w:szCs w:val="24"/>
              </w:rPr>
              <w:t>РЕХАБИЛИТАЦИЈА БОЛЕСНИКА СА МУЛТИПЛОМ СКЛЕРОЗОМ (МС)</w:t>
            </w:r>
          </w:p>
        </w:tc>
      </w:tr>
      <w:tr w:rsidR="00115724" w:rsidRPr="00446A4B" w14:paraId="69DAB4E2" w14:textId="77777777" w:rsidTr="00682860">
        <w:trPr>
          <w:trHeight w:val="340"/>
        </w:trPr>
        <w:tc>
          <w:tcPr>
            <w:tcW w:w="2916" w:type="pct"/>
            <w:vAlign w:val="center"/>
          </w:tcPr>
          <w:p w14:paraId="7619F1D9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084" w:type="pct"/>
            <w:vAlign w:val="center"/>
          </w:tcPr>
          <w:p w14:paraId="5C5FFF87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6A74DAE7" w14:textId="77777777" w:rsidTr="00682860">
        <w:trPr>
          <w:trHeight w:val="1191"/>
        </w:trPr>
        <w:tc>
          <w:tcPr>
            <w:tcW w:w="2916" w:type="pct"/>
            <w:vAlign w:val="center"/>
          </w:tcPr>
          <w:p w14:paraId="065A2FF3" w14:textId="77777777" w:rsidR="00115724" w:rsidRPr="00446A4B" w:rsidRDefault="00B07804" w:rsidP="00682860">
            <w:pPr>
              <w:shd w:val="clear" w:color="auto" w:fill="FFFFFF"/>
              <w:spacing w:line="264" w:lineRule="exact"/>
              <w:rPr>
                <w:color w:val="FF0000"/>
                <w:lang w:val="ru-RU"/>
              </w:rPr>
            </w:pPr>
            <w:proofErr w:type="spellStart"/>
            <w:r w:rsidRPr="00446A4B">
              <w:rPr>
                <w:rFonts w:eastAsia="MS Mincho"/>
                <w:lang w:val="sr-Cyrl-CS"/>
              </w:rPr>
              <w:t>Етиопатогенеза</w:t>
            </w:r>
            <w:proofErr w:type="spellEnd"/>
            <w:r w:rsidRPr="00446A4B">
              <w:rPr>
                <w:rFonts w:eastAsia="MS Mincho"/>
                <w:lang w:val="sr-Cyrl-CS"/>
              </w:rPr>
              <w:t>, клиничка слика, дијагностика и терапија МС. Физикална терапија и рехабилитација болесника са МС.</w:t>
            </w:r>
          </w:p>
        </w:tc>
        <w:tc>
          <w:tcPr>
            <w:tcW w:w="2084" w:type="pct"/>
          </w:tcPr>
          <w:p w14:paraId="4CEE3BB1" w14:textId="77777777" w:rsidR="00115724" w:rsidRPr="00446A4B" w:rsidRDefault="00B07804" w:rsidP="00086AC6">
            <w:pPr>
              <w:rPr>
                <w:color w:val="000000"/>
                <w:lang w:val="sr-Cyrl-CS"/>
              </w:rPr>
            </w:pPr>
            <w:r w:rsidRPr="00446A4B">
              <w:rPr>
                <w:rFonts w:eastAsia="MS Mincho"/>
                <w:lang w:val="sr-Cyrl-CS"/>
              </w:rPr>
              <w:t xml:space="preserve">Функционално тестирање пацијента са МС.  Израда програма рехабилитације на основу функционалног тестирања пацијента. Специфичности рехабилитације </w:t>
            </w:r>
            <w:r w:rsidRPr="00446A4B">
              <w:rPr>
                <w:rFonts w:eastAsia="MS Mincho"/>
                <w:lang w:val="sr-Cyrl-CS"/>
              </w:rPr>
              <w:lastRenderedPageBreak/>
              <w:t>болесника са МС. Мултидисциплинарни приступ</w:t>
            </w:r>
          </w:p>
        </w:tc>
      </w:tr>
      <w:tr w:rsidR="00B07804" w:rsidRPr="00446A4B" w14:paraId="44F346BA" w14:textId="77777777" w:rsidTr="00682860">
        <w:trPr>
          <w:trHeight w:val="1191"/>
        </w:trPr>
        <w:tc>
          <w:tcPr>
            <w:tcW w:w="2916" w:type="pct"/>
          </w:tcPr>
          <w:p w14:paraId="1FFEB573" w14:textId="77777777" w:rsidR="00B07804" w:rsidRPr="00446A4B" w:rsidRDefault="00B07804" w:rsidP="00B0780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lastRenderedPageBreak/>
              <w:t>ЦИЉЕВИ</w:t>
            </w:r>
          </w:p>
          <w:p w14:paraId="0983B4FA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дефиницију и основне карактеристике МС</w:t>
            </w:r>
          </w:p>
          <w:p w14:paraId="1CC29724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објаснити </w:t>
            </w:r>
            <w:proofErr w:type="spellStart"/>
            <w:r w:rsidRPr="00446A4B">
              <w:rPr>
                <w:lang w:val="sr-Cyrl-CS"/>
              </w:rPr>
              <w:t>дисеминованост</w:t>
            </w:r>
            <w:proofErr w:type="spellEnd"/>
            <w:r w:rsidRPr="00446A4B">
              <w:rPr>
                <w:lang w:val="sr-Cyrl-CS"/>
              </w:rPr>
              <w:t xml:space="preserve"> у времену и простору код МС</w:t>
            </w:r>
          </w:p>
          <w:p w14:paraId="702CFC05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објаснити потребу за мултидисциплинарним приступом код МС</w:t>
            </w:r>
          </w:p>
          <w:p w14:paraId="08CD31A6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дефинисати пла</w:t>
            </w:r>
            <w:r w:rsidR="007B6F02" w:rsidRPr="00446A4B">
              <w:rPr>
                <w:lang w:val="sr-Cyrl-CS"/>
              </w:rPr>
              <w:t xml:space="preserve">к </w:t>
            </w:r>
          </w:p>
          <w:p w14:paraId="42F65B16" w14:textId="77777777" w:rsidR="00B07804" w:rsidRPr="00446A4B" w:rsidRDefault="00B07804" w:rsidP="00B0780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научити физикалне агенсе који се користе у терапији МС </w:t>
            </w:r>
          </w:p>
          <w:p w14:paraId="00113429" w14:textId="77777777" w:rsidR="00682860" w:rsidRPr="00446A4B" w:rsidRDefault="00B07804" w:rsidP="00682860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основне принципе рехабилитације болесника са МС</w:t>
            </w:r>
          </w:p>
          <w:p w14:paraId="2F0AC237" w14:textId="77777777" w:rsidR="00B07804" w:rsidRPr="00446A4B" w:rsidRDefault="00B07804" w:rsidP="00682860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објаснити улогу замора код МС</w:t>
            </w:r>
          </w:p>
        </w:tc>
        <w:tc>
          <w:tcPr>
            <w:tcW w:w="2084" w:type="pct"/>
          </w:tcPr>
          <w:p w14:paraId="4AC99019" w14:textId="77777777" w:rsidR="00B07804" w:rsidRPr="00446A4B" w:rsidRDefault="00B07804" w:rsidP="00B0780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31A9E793" w14:textId="77777777" w:rsidR="00B07804" w:rsidRPr="00446A4B" w:rsidRDefault="00B07804" w:rsidP="00682860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>приказати тестове за процену болесника са МС</w:t>
            </w:r>
          </w:p>
          <w:p w14:paraId="5E25B9BC" w14:textId="77777777" w:rsidR="00B07804" w:rsidRPr="00446A4B" w:rsidRDefault="00B07804" w:rsidP="00682860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>МАФ, ФСС, МФИС..</w:t>
            </w:r>
          </w:p>
          <w:p w14:paraId="68533823" w14:textId="77777777" w:rsidR="00B07804" w:rsidRPr="00446A4B" w:rsidRDefault="00B07804" w:rsidP="00682860">
            <w:pPr>
              <w:numPr>
                <w:ilvl w:val="0"/>
                <w:numId w:val="2"/>
              </w:numPr>
            </w:pPr>
            <w:proofErr w:type="spellStart"/>
            <w:r w:rsidRPr="00446A4B">
              <w:rPr>
                <w:lang w:val="sr-Cyrl-CS"/>
              </w:rPr>
              <w:t>балнеотерпија</w:t>
            </w:r>
            <w:proofErr w:type="spellEnd"/>
            <w:r w:rsidRPr="00446A4B">
              <w:rPr>
                <w:lang w:val="sr-Cyrl-CS"/>
              </w:rPr>
              <w:t xml:space="preserve"> код болесника са МС</w:t>
            </w:r>
          </w:p>
          <w:p w14:paraId="5B9D848F" w14:textId="77777777" w:rsidR="00B07804" w:rsidRPr="00446A4B" w:rsidRDefault="007B6F02" w:rsidP="00682860">
            <w:pPr>
              <w:numPr>
                <w:ilvl w:val="0"/>
                <w:numId w:val="2"/>
              </w:numPr>
              <w:rPr>
                <w:rFonts w:eastAsia="MS Mincho"/>
                <w:lang w:val="sr-Cyrl-CS"/>
              </w:rPr>
            </w:pPr>
            <w:r w:rsidRPr="00446A4B">
              <w:rPr>
                <w:lang w:val="sr-Cyrl-CS"/>
              </w:rPr>
              <w:t>упознати садржај рада и циљеве Удружењ</w:t>
            </w:r>
            <w:r w:rsidR="00B07804" w:rsidRPr="00446A4B">
              <w:rPr>
                <w:lang w:val="sr-Cyrl-CS"/>
              </w:rPr>
              <w:t>а за МС</w:t>
            </w:r>
          </w:p>
        </w:tc>
      </w:tr>
    </w:tbl>
    <w:p w14:paraId="43ED332C" w14:textId="77777777" w:rsidR="00682860" w:rsidRPr="00446A4B" w:rsidRDefault="00682860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7DD10482" w14:textId="77777777" w:rsidR="00115724" w:rsidRPr="00446A4B" w:rsidRDefault="00682860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br w:type="page"/>
      </w:r>
      <w:r w:rsidR="00115724" w:rsidRPr="00446A4B">
        <w:rPr>
          <w:bCs/>
          <w:color w:val="000000"/>
          <w:lang w:val="ru-RU"/>
        </w:rPr>
        <w:lastRenderedPageBreak/>
        <w:t xml:space="preserve">НАСТАВНА ЈЕДИНИЦА 8 </w:t>
      </w:r>
      <w:r w:rsidR="00115724" w:rsidRPr="00446A4B">
        <w:rPr>
          <w:bCs/>
          <w:color w:val="000000"/>
        </w:rPr>
        <w:t>(ОСМА НЕДЕЉА</w:t>
      </w:r>
      <w:r w:rsidR="00115724"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5"/>
        <w:gridCol w:w="4280"/>
      </w:tblGrid>
      <w:tr w:rsidR="00115724" w:rsidRPr="00446A4B" w14:paraId="5DF138A2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56A6F426" w14:textId="77777777" w:rsidR="00115724" w:rsidRPr="00446A4B" w:rsidRDefault="001C640B" w:rsidP="00086AC6">
            <w:pPr>
              <w:pStyle w:val="Heading6"/>
              <w:jc w:val="center"/>
              <w:rPr>
                <w:i w:val="0"/>
                <w:sz w:val="24"/>
                <w:szCs w:val="24"/>
              </w:rPr>
            </w:pPr>
            <w:r w:rsidRPr="00446A4B">
              <w:rPr>
                <w:i w:val="0"/>
                <w:sz w:val="24"/>
                <w:szCs w:val="24"/>
                <w:lang w:val="ru-RU"/>
              </w:rPr>
              <w:t>РЕХАБИЛИТАЦИЈА РЕУМАТОЛОШ</w:t>
            </w:r>
            <w:r w:rsidR="00682860" w:rsidRPr="00446A4B">
              <w:rPr>
                <w:i w:val="0"/>
                <w:sz w:val="24"/>
                <w:szCs w:val="24"/>
                <w:lang w:val="ru-RU"/>
              </w:rPr>
              <w:t>КИХ БОЛЕСНИКА</w:t>
            </w:r>
          </w:p>
        </w:tc>
      </w:tr>
      <w:tr w:rsidR="00115724" w:rsidRPr="00446A4B" w14:paraId="25E0AA28" w14:textId="77777777" w:rsidTr="00682860">
        <w:trPr>
          <w:trHeight w:val="340"/>
        </w:trPr>
        <w:tc>
          <w:tcPr>
            <w:tcW w:w="2846" w:type="pct"/>
            <w:vAlign w:val="center"/>
          </w:tcPr>
          <w:p w14:paraId="0A168F19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154" w:type="pct"/>
            <w:vAlign w:val="center"/>
          </w:tcPr>
          <w:p w14:paraId="1E7C694E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6B460FB6" w14:textId="77777777" w:rsidTr="00682860">
        <w:trPr>
          <w:trHeight w:val="2154"/>
        </w:trPr>
        <w:tc>
          <w:tcPr>
            <w:tcW w:w="2846" w:type="pct"/>
            <w:vAlign w:val="center"/>
          </w:tcPr>
          <w:p w14:paraId="36EC8BAF" w14:textId="77777777" w:rsidR="00682860" w:rsidRPr="00446A4B" w:rsidRDefault="00682860" w:rsidP="00682860">
            <w:pPr>
              <w:rPr>
                <w:rFonts w:eastAsia="MS Mincho"/>
                <w:lang w:val="ru-RU"/>
              </w:rPr>
            </w:pPr>
            <w:r w:rsidRPr="00446A4B">
              <w:rPr>
                <w:rFonts w:eastAsia="MS Mincho"/>
                <w:lang w:val="ru-RU"/>
              </w:rPr>
              <w:t>Подела реуматских болести.  Заступљеност.  Патогенеза.</w:t>
            </w:r>
            <w:r w:rsidRPr="00446A4B">
              <w:rPr>
                <w:lang w:val="sr-Cyrl-CS"/>
              </w:rPr>
              <w:t xml:space="preserve"> </w:t>
            </w:r>
            <w:r w:rsidRPr="00446A4B">
              <w:rPr>
                <w:rFonts w:eastAsia="MS Mincho"/>
                <w:lang w:val="ru-RU"/>
              </w:rPr>
              <w:t>Симптоми и знаци реуматских болести.  Оцена муску</w:t>
            </w:r>
            <w:r w:rsidR="001C640B" w:rsidRPr="00446A4B">
              <w:rPr>
                <w:rFonts w:eastAsia="MS Mincho"/>
                <w:lang w:val="ru-RU"/>
              </w:rPr>
              <w:t>ло-</w:t>
            </w:r>
            <w:r w:rsidRPr="00446A4B">
              <w:rPr>
                <w:rFonts w:eastAsia="MS Mincho"/>
                <w:lang w:val="ru-RU"/>
              </w:rPr>
              <w:t>скелетног статуса. Евалуација оштећења артикуларних и периартикуларних структура. Функционална класи-фикација болести. Евалуација активности болести. Тежина клиничке слике. Лабораторијски налази. Системски знаци.</w:t>
            </w:r>
          </w:p>
          <w:p w14:paraId="2BB79988" w14:textId="77777777" w:rsidR="00115724" w:rsidRPr="00446A4B" w:rsidRDefault="00682860" w:rsidP="00682860">
            <w:pPr>
              <w:shd w:val="clear" w:color="auto" w:fill="FFFFFF"/>
              <w:spacing w:line="264" w:lineRule="exact"/>
              <w:rPr>
                <w:color w:val="FF0000"/>
                <w:lang w:val="ru-RU"/>
              </w:rPr>
            </w:pPr>
            <w:proofErr w:type="spellStart"/>
            <w:r w:rsidRPr="00446A4B">
              <w:rPr>
                <w:rFonts w:eastAsia="MS Mincho"/>
              </w:rPr>
              <w:t>Евалуација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локалних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знакова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запаљења</w:t>
            </w:r>
            <w:proofErr w:type="spellEnd"/>
            <w:r w:rsidRPr="00446A4B">
              <w:rPr>
                <w:rFonts w:eastAsia="MS Mincho"/>
              </w:rPr>
              <w:t>.</w:t>
            </w:r>
          </w:p>
        </w:tc>
        <w:tc>
          <w:tcPr>
            <w:tcW w:w="2154" w:type="pct"/>
            <w:vAlign w:val="center"/>
          </w:tcPr>
          <w:p w14:paraId="3D89D1E5" w14:textId="77777777" w:rsidR="00115724" w:rsidRPr="00446A4B" w:rsidRDefault="00682860" w:rsidP="00682860">
            <w:pPr>
              <w:pStyle w:val="BodyText"/>
              <w:spacing w:line="240" w:lineRule="auto"/>
              <w:jc w:val="left"/>
              <w:rPr>
                <w:color w:val="000000"/>
                <w:lang w:val="sr-Cyrl-CS"/>
              </w:rPr>
            </w:pPr>
            <w:proofErr w:type="spellStart"/>
            <w:r w:rsidRPr="00446A4B">
              <w:t>Приказ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реуматичног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болесника</w:t>
            </w:r>
            <w:proofErr w:type="spellEnd"/>
            <w:r w:rsidRPr="00446A4B">
              <w:t xml:space="preserve"> - </w:t>
            </w:r>
            <w:proofErr w:type="spellStart"/>
            <w:r w:rsidRPr="00446A4B">
              <w:t>основни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знаци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реуматских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болести</w:t>
            </w:r>
            <w:proofErr w:type="spellEnd"/>
            <w:r w:rsidRPr="00446A4B">
              <w:t>.</w:t>
            </w:r>
            <w:r w:rsidR="007B6F02" w:rsidRPr="00446A4B">
              <w:rPr>
                <w:lang w:val="sr-Cyrl-CS"/>
              </w:rPr>
              <w:t xml:space="preserve"> </w:t>
            </w:r>
            <w:proofErr w:type="spellStart"/>
            <w:r w:rsidR="007B6F02" w:rsidRPr="00446A4B">
              <w:t>Анамнеза</w:t>
            </w:r>
            <w:proofErr w:type="spellEnd"/>
            <w:r w:rsidR="007B6F02" w:rsidRPr="00446A4B">
              <w:rPr>
                <w:lang w:val="sr-Cyrl-CS"/>
              </w:rPr>
              <w:t xml:space="preserve">, </w:t>
            </w:r>
            <w:proofErr w:type="spellStart"/>
            <w:r w:rsidRPr="00446A4B">
              <w:t>клинички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физиотерапеутски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преглед</w:t>
            </w:r>
            <w:proofErr w:type="spellEnd"/>
            <w:r w:rsidRPr="00446A4B">
              <w:t xml:space="preserve">.  </w:t>
            </w:r>
            <w:proofErr w:type="spellStart"/>
            <w:r w:rsidRPr="00446A4B">
              <w:t>Функционално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тестирање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пацијента</w:t>
            </w:r>
            <w:proofErr w:type="spellEnd"/>
            <w:r w:rsidRPr="00446A4B">
              <w:rPr>
                <w:lang w:val="sr-Cyrl-CS"/>
              </w:rPr>
              <w:t xml:space="preserve"> са реуматизмом</w:t>
            </w:r>
          </w:p>
        </w:tc>
      </w:tr>
      <w:tr w:rsidR="00682860" w:rsidRPr="00446A4B" w14:paraId="48EB51B1" w14:textId="77777777" w:rsidTr="00682860">
        <w:trPr>
          <w:trHeight w:val="2787"/>
        </w:trPr>
        <w:tc>
          <w:tcPr>
            <w:tcW w:w="2846" w:type="pct"/>
            <w:vAlign w:val="center"/>
          </w:tcPr>
          <w:p w14:paraId="79D5AAEE" w14:textId="77777777" w:rsidR="00682860" w:rsidRPr="00446A4B" w:rsidRDefault="00682860" w:rsidP="00682860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150B695F" w14:textId="77777777" w:rsidR="00682860" w:rsidRPr="00446A4B" w:rsidRDefault="00682860" w:rsidP="00682860">
            <w:pPr>
              <w:jc w:val="center"/>
              <w:rPr>
                <w:rFonts w:eastAsia="MS Mincho"/>
                <w:b/>
                <w:lang w:val="ru-RU"/>
              </w:rPr>
            </w:pPr>
          </w:p>
          <w:p w14:paraId="71D60D31" w14:textId="77777777" w:rsidR="00682860" w:rsidRPr="00446A4B" w:rsidRDefault="00682860" w:rsidP="00682860">
            <w:pPr>
              <w:numPr>
                <w:ilvl w:val="0"/>
                <w:numId w:val="27"/>
              </w:numPr>
            </w:pPr>
            <w:r w:rsidRPr="00446A4B">
              <w:rPr>
                <w:lang w:val="sr-Cyrl-CS"/>
              </w:rPr>
              <w:t xml:space="preserve">научити поделу </w:t>
            </w:r>
            <w:proofErr w:type="spellStart"/>
            <w:r w:rsidRPr="00446A4B">
              <w:rPr>
                <w:lang w:val="sr-Cyrl-CS"/>
              </w:rPr>
              <w:t>рематских</w:t>
            </w:r>
            <w:proofErr w:type="spellEnd"/>
            <w:r w:rsidRPr="00446A4B">
              <w:rPr>
                <w:lang w:val="sr-Cyrl-CS"/>
              </w:rPr>
              <w:t xml:space="preserve"> болесника и по најмање 3 представника групе</w:t>
            </w:r>
          </w:p>
          <w:p w14:paraId="3BC50D08" w14:textId="77777777" w:rsidR="00682860" w:rsidRPr="00446A4B" w:rsidRDefault="00682860" w:rsidP="00682860">
            <w:pPr>
              <w:numPr>
                <w:ilvl w:val="0"/>
                <w:numId w:val="27"/>
              </w:numPr>
            </w:pPr>
            <w:r w:rsidRPr="00446A4B">
              <w:rPr>
                <w:lang w:val="sr-Cyrl-CS"/>
              </w:rPr>
              <w:t>научити основне карактеристике реуматских болести</w:t>
            </w:r>
          </w:p>
          <w:p w14:paraId="1191CC0B" w14:textId="77777777" w:rsidR="00682860" w:rsidRPr="00446A4B" w:rsidRDefault="00682860" w:rsidP="00682860">
            <w:pPr>
              <w:numPr>
                <w:ilvl w:val="0"/>
                <w:numId w:val="27"/>
              </w:numPr>
            </w:pPr>
            <w:r w:rsidRPr="00446A4B">
              <w:rPr>
                <w:lang w:val="sr-Cyrl-CS"/>
              </w:rPr>
              <w:t>основни симптоми реуматских болести</w:t>
            </w:r>
          </w:p>
          <w:p w14:paraId="214D7733" w14:textId="77777777" w:rsidR="00682860" w:rsidRPr="00446A4B" w:rsidRDefault="00682860" w:rsidP="00682860">
            <w:pPr>
              <w:numPr>
                <w:ilvl w:val="0"/>
                <w:numId w:val="27"/>
              </w:numPr>
            </w:pPr>
            <w:r w:rsidRPr="00446A4B">
              <w:rPr>
                <w:lang w:val="sr-Cyrl-CS"/>
              </w:rPr>
              <w:t>основни знаци реуматских болести</w:t>
            </w:r>
          </w:p>
          <w:p w14:paraId="33E291A8" w14:textId="77777777" w:rsidR="00682860" w:rsidRPr="00446A4B" w:rsidRDefault="00682860" w:rsidP="00682860">
            <w:pPr>
              <w:numPr>
                <w:ilvl w:val="0"/>
                <w:numId w:val="27"/>
              </w:numPr>
            </w:pPr>
            <w:r w:rsidRPr="00446A4B">
              <w:rPr>
                <w:lang w:val="sr-Cyrl-CS"/>
              </w:rPr>
              <w:t>научити примарна зглобна обољења, по 3 представника из групе</w:t>
            </w:r>
          </w:p>
          <w:p w14:paraId="15FAA15E" w14:textId="77777777" w:rsidR="00682860" w:rsidRPr="00446A4B" w:rsidRDefault="00682860" w:rsidP="00682860">
            <w:pPr>
              <w:numPr>
                <w:ilvl w:val="0"/>
                <w:numId w:val="27"/>
              </w:numPr>
            </w:pPr>
            <w:r w:rsidRPr="00446A4B">
              <w:rPr>
                <w:lang w:val="sr-Cyrl-CS"/>
              </w:rPr>
              <w:t xml:space="preserve">научити метаболичке </w:t>
            </w:r>
            <w:proofErr w:type="spellStart"/>
            <w:r w:rsidRPr="00446A4B">
              <w:rPr>
                <w:lang w:val="sr-Cyrl-CS"/>
              </w:rPr>
              <w:t>артропатије</w:t>
            </w:r>
            <w:proofErr w:type="spellEnd"/>
            <w:r w:rsidRPr="00446A4B">
              <w:rPr>
                <w:lang w:val="sr-Cyrl-CS"/>
              </w:rPr>
              <w:t>, по 3 представника из групе</w:t>
            </w:r>
          </w:p>
          <w:p w14:paraId="4B0D43A0" w14:textId="77777777" w:rsidR="00682860" w:rsidRPr="00446A4B" w:rsidRDefault="00682860" w:rsidP="00682860">
            <w:pPr>
              <w:numPr>
                <w:ilvl w:val="0"/>
                <w:numId w:val="27"/>
              </w:numPr>
            </w:pPr>
            <w:r w:rsidRPr="00446A4B">
              <w:rPr>
                <w:lang w:val="sr-Cyrl-CS"/>
              </w:rPr>
              <w:t>научити инфекцијске артритисе, по 3 представника из групе</w:t>
            </w:r>
          </w:p>
          <w:p w14:paraId="56E83EF8" w14:textId="77777777" w:rsidR="00682860" w:rsidRPr="00446A4B" w:rsidRDefault="00682860" w:rsidP="00682860">
            <w:pPr>
              <w:numPr>
                <w:ilvl w:val="0"/>
                <w:numId w:val="27"/>
              </w:numPr>
            </w:pPr>
            <w:r w:rsidRPr="00446A4B">
              <w:rPr>
                <w:lang w:val="sr-Cyrl-CS"/>
              </w:rPr>
              <w:t>методе визуелизације реуматских болести</w:t>
            </w:r>
          </w:p>
          <w:p w14:paraId="26C494E0" w14:textId="77777777" w:rsidR="00682860" w:rsidRPr="00446A4B" w:rsidRDefault="00682860" w:rsidP="00682860">
            <w:pPr>
              <w:numPr>
                <w:ilvl w:val="0"/>
                <w:numId w:val="27"/>
              </w:numPr>
            </w:pPr>
            <w:r w:rsidRPr="00446A4B">
              <w:rPr>
                <w:lang w:val="sr-Cyrl-CS"/>
              </w:rPr>
              <w:t xml:space="preserve">значај анализе </w:t>
            </w:r>
            <w:proofErr w:type="spellStart"/>
            <w:r w:rsidRPr="00446A4B">
              <w:rPr>
                <w:lang w:val="sr-Cyrl-CS"/>
              </w:rPr>
              <w:t>синовијалне</w:t>
            </w:r>
            <w:proofErr w:type="spellEnd"/>
            <w:r w:rsidRPr="00446A4B">
              <w:rPr>
                <w:lang w:val="sr-Cyrl-CS"/>
              </w:rPr>
              <w:t xml:space="preserve"> течности код реуматских болести</w:t>
            </w:r>
          </w:p>
          <w:p w14:paraId="5E90149D" w14:textId="77777777" w:rsidR="00682860" w:rsidRPr="00446A4B" w:rsidRDefault="00682860" w:rsidP="00682860">
            <w:pPr>
              <w:numPr>
                <w:ilvl w:val="0"/>
                <w:numId w:val="27"/>
              </w:numPr>
              <w:rPr>
                <w:rFonts w:eastAsia="MS Mincho"/>
                <w:lang w:val="ru-RU"/>
              </w:rPr>
            </w:pPr>
            <w:r w:rsidRPr="00446A4B">
              <w:rPr>
                <w:lang w:val="sr-Cyrl-CS"/>
              </w:rPr>
              <w:t>научити тестове за објективизацију реуматских болести</w:t>
            </w:r>
          </w:p>
        </w:tc>
        <w:tc>
          <w:tcPr>
            <w:tcW w:w="2154" w:type="pct"/>
          </w:tcPr>
          <w:p w14:paraId="5873B090" w14:textId="77777777" w:rsidR="00682860" w:rsidRPr="00446A4B" w:rsidRDefault="00682860" w:rsidP="00682860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694962DF" w14:textId="77777777" w:rsidR="00682860" w:rsidRPr="00446A4B" w:rsidRDefault="00682860" w:rsidP="00682860">
            <w:pPr>
              <w:jc w:val="center"/>
              <w:rPr>
                <w:lang w:val="sr-Cyrl-CS"/>
              </w:rPr>
            </w:pPr>
          </w:p>
          <w:p w14:paraId="3F62E7B1" w14:textId="77777777" w:rsidR="00682860" w:rsidRPr="00446A4B" w:rsidRDefault="00682860" w:rsidP="00682860">
            <w:pPr>
              <w:numPr>
                <w:ilvl w:val="0"/>
                <w:numId w:val="30"/>
              </w:numPr>
              <w:ind w:left="360"/>
            </w:pPr>
            <w:r w:rsidRPr="00446A4B">
              <w:rPr>
                <w:lang w:val="sr-Cyrl-CS"/>
              </w:rPr>
              <w:t>приказати карактеристичне деформитете код реуматичног болесника</w:t>
            </w:r>
          </w:p>
          <w:p w14:paraId="505F539B" w14:textId="77777777" w:rsidR="00682860" w:rsidRPr="00446A4B" w:rsidRDefault="00682860" w:rsidP="00682860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>евалуирати функционална ограничења</w:t>
            </w:r>
          </w:p>
          <w:p w14:paraId="74174722" w14:textId="77777777" w:rsidR="00682860" w:rsidRPr="00446A4B" w:rsidRDefault="00682860" w:rsidP="00682860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 xml:space="preserve">рехабилитација </w:t>
            </w:r>
            <w:proofErr w:type="spellStart"/>
            <w:r w:rsidRPr="00446A4B">
              <w:rPr>
                <w:lang w:val="sr-Cyrl-CS"/>
              </w:rPr>
              <w:t>реуматолошких</w:t>
            </w:r>
            <w:proofErr w:type="spellEnd"/>
            <w:r w:rsidRPr="00446A4B">
              <w:rPr>
                <w:lang w:val="sr-Cyrl-CS"/>
              </w:rPr>
              <w:t xml:space="preserve"> болесника</w:t>
            </w:r>
          </w:p>
          <w:p w14:paraId="3C10DDC9" w14:textId="77777777" w:rsidR="00682860" w:rsidRPr="00446A4B" w:rsidRDefault="00682860" w:rsidP="00682860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>урадити функционално тестирање пре и после физикалног лечења код реуматичног болесника</w:t>
            </w:r>
          </w:p>
          <w:p w14:paraId="6E193A5D" w14:textId="77777777" w:rsidR="00682860" w:rsidRPr="00446A4B" w:rsidRDefault="00682860" w:rsidP="00682860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 xml:space="preserve">проценити </w:t>
            </w:r>
            <w:proofErr w:type="spellStart"/>
            <w:r w:rsidRPr="00446A4B">
              <w:rPr>
                <w:lang w:val="sr-Cyrl-CS"/>
              </w:rPr>
              <w:t>мускулоскелетни</w:t>
            </w:r>
            <w:proofErr w:type="spellEnd"/>
            <w:r w:rsidRPr="00446A4B">
              <w:rPr>
                <w:lang w:val="sr-Cyrl-CS"/>
              </w:rPr>
              <w:t xml:space="preserve"> статус</w:t>
            </w:r>
          </w:p>
          <w:p w14:paraId="58E0F386" w14:textId="77777777" w:rsidR="00682860" w:rsidRPr="00446A4B" w:rsidRDefault="00682860" w:rsidP="00682860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>а</w:t>
            </w:r>
            <w:proofErr w:type="spellStart"/>
            <w:r w:rsidRPr="00446A4B">
              <w:t>ктивно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учешће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студента</w:t>
            </w:r>
            <w:proofErr w:type="spellEnd"/>
            <w:r w:rsidRPr="00446A4B">
              <w:t xml:space="preserve"> у </w:t>
            </w:r>
            <w:r w:rsidRPr="00446A4B">
              <w:rPr>
                <w:lang w:val="sr-Cyrl-CS"/>
              </w:rPr>
              <w:t>изради програма рехабилитације</w:t>
            </w:r>
            <w:r w:rsidRPr="00446A4B">
              <w:t xml:space="preserve"> </w:t>
            </w:r>
            <w:proofErr w:type="spellStart"/>
            <w:r w:rsidRPr="00446A4B">
              <w:t>на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основу</w:t>
            </w:r>
            <w:proofErr w:type="spellEnd"/>
            <w:r w:rsidRPr="00446A4B">
              <w:rPr>
                <w:lang w:val="sr-Cyrl-CS"/>
              </w:rPr>
              <w:t xml:space="preserve"> функционалног тестирања</w:t>
            </w:r>
          </w:p>
        </w:tc>
      </w:tr>
    </w:tbl>
    <w:p w14:paraId="06A9D05E" w14:textId="77777777" w:rsidR="00682860" w:rsidRPr="00446A4B" w:rsidRDefault="00682860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3BAB4A31" w14:textId="77777777" w:rsidR="00682860" w:rsidRPr="00446A4B" w:rsidRDefault="00682860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3549FB70" w14:textId="77777777" w:rsidR="00682860" w:rsidRPr="00446A4B" w:rsidRDefault="00682860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723FD605" w14:textId="77777777" w:rsidR="00682860" w:rsidRPr="00446A4B" w:rsidRDefault="00682860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160271F5" w14:textId="77777777" w:rsidR="00115724" w:rsidRPr="00446A4B" w:rsidRDefault="0011572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t xml:space="preserve">НАСТАВНА ЈЕДИНИЦА 9 </w:t>
      </w:r>
      <w:r w:rsidRPr="00446A4B">
        <w:rPr>
          <w:bCs/>
          <w:color w:val="000000"/>
        </w:rPr>
        <w:t>(ДЕВЕТА НЕДЕЉА</w:t>
      </w:r>
      <w:r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446A4B" w14:paraId="394B5725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76DA8C75" w14:textId="77777777" w:rsidR="00115724" w:rsidRPr="00446A4B" w:rsidRDefault="00682860" w:rsidP="00682860">
            <w:pPr>
              <w:shd w:val="clear" w:color="auto" w:fill="FFFFFF"/>
              <w:jc w:val="center"/>
              <w:rPr>
                <w:rFonts w:eastAsia="MS Mincho"/>
                <w:lang w:val="sr-Cyrl-CS"/>
              </w:rPr>
            </w:pPr>
            <w:r w:rsidRPr="00446A4B">
              <w:rPr>
                <w:rFonts w:eastAsia="MS Mincho"/>
                <w:lang w:val="sr-Cyrl-CS"/>
              </w:rPr>
              <w:t xml:space="preserve">РЕХАБИЛИТАЦИЈА БОЛЕСНИКА СА РЕУМАТОИДНИМ АРТРИТИСОМ </w:t>
            </w:r>
          </w:p>
        </w:tc>
      </w:tr>
      <w:tr w:rsidR="00115724" w:rsidRPr="00446A4B" w14:paraId="601ABA37" w14:textId="77777777" w:rsidTr="00086AC6">
        <w:trPr>
          <w:trHeight w:val="340"/>
        </w:trPr>
        <w:tc>
          <w:tcPr>
            <w:tcW w:w="2623" w:type="pct"/>
            <w:vAlign w:val="center"/>
          </w:tcPr>
          <w:p w14:paraId="1A5AFCFC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2FA82185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1F2C97DB" w14:textId="77777777" w:rsidTr="00260434">
        <w:trPr>
          <w:trHeight w:val="850"/>
        </w:trPr>
        <w:tc>
          <w:tcPr>
            <w:tcW w:w="2623" w:type="pct"/>
          </w:tcPr>
          <w:p w14:paraId="7C66B415" w14:textId="77777777" w:rsidR="00115724" w:rsidRPr="00446A4B" w:rsidRDefault="00682860" w:rsidP="00086AC6">
            <w:pPr>
              <w:shd w:val="clear" w:color="auto" w:fill="FFFFFF"/>
              <w:spacing w:line="264" w:lineRule="exact"/>
              <w:rPr>
                <w:color w:val="FF0000"/>
                <w:lang w:val="ru-RU"/>
              </w:rPr>
            </w:pPr>
            <w:proofErr w:type="spellStart"/>
            <w:r w:rsidRPr="00446A4B">
              <w:rPr>
                <w:rFonts w:eastAsia="MS Mincho"/>
              </w:rPr>
              <w:t>Реуматоидни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артритис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Рани</w:t>
            </w:r>
            <w:proofErr w:type="spellEnd"/>
            <w:r w:rsidRPr="00446A4B">
              <w:rPr>
                <w:rFonts w:eastAsia="MS Mincho"/>
              </w:rPr>
              <w:t xml:space="preserve">, </w:t>
            </w:r>
            <w:proofErr w:type="spellStart"/>
            <w:r w:rsidRPr="00446A4B">
              <w:rPr>
                <w:rFonts w:eastAsia="MS Mincho"/>
              </w:rPr>
              <w:t>прогресивни</w:t>
            </w:r>
            <w:proofErr w:type="spellEnd"/>
            <w:r w:rsidRPr="00446A4B">
              <w:rPr>
                <w:rFonts w:eastAsia="MS Mincho"/>
              </w:rPr>
              <w:t xml:space="preserve"> и </w:t>
            </w:r>
            <w:proofErr w:type="spellStart"/>
            <w:r w:rsidRPr="00446A4B">
              <w:rPr>
                <w:rFonts w:eastAsia="MS Mincho"/>
              </w:rPr>
              <w:t>касни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облик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реуматоидног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артритиса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Рехабилитација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болесника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реуматоидни</w:t>
            </w:r>
            <w:proofErr w:type="spellEnd"/>
            <w:r w:rsidRPr="00446A4B">
              <w:rPr>
                <w:rFonts w:eastAsia="MS Mincho"/>
                <w:lang w:val="sr-Cyrl-CS"/>
              </w:rPr>
              <w:t>м</w:t>
            </w:r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артритис</w:t>
            </w:r>
            <w:proofErr w:type="spellEnd"/>
            <w:r w:rsidRPr="00446A4B">
              <w:rPr>
                <w:rFonts w:eastAsia="MS Mincho"/>
                <w:lang w:val="sr-Cyrl-CS"/>
              </w:rPr>
              <w:t>ом.</w:t>
            </w:r>
          </w:p>
        </w:tc>
        <w:tc>
          <w:tcPr>
            <w:tcW w:w="2377" w:type="pct"/>
          </w:tcPr>
          <w:p w14:paraId="0B177D3F" w14:textId="77777777" w:rsidR="00115724" w:rsidRPr="00446A4B" w:rsidRDefault="00682860" w:rsidP="00086AC6">
            <w:pPr>
              <w:rPr>
                <w:color w:val="000000"/>
                <w:lang w:val="sr-Cyrl-CS"/>
              </w:rPr>
            </w:pPr>
            <w:proofErr w:type="spellStart"/>
            <w:r w:rsidRPr="00446A4B">
              <w:t>П</w:t>
            </w:r>
            <w:r w:rsidR="007B6F02" w:rsidRPr="00446A4B">
              <w:t>риказ</w:t>
            </w:r>
            <w:proofErr w:type="spellEnd"/>
            <w:r w:rsidR="007B6F02" w:rsidRPr="00446A4B">
              <w:t xml:space="preserve"> </w:t>
            </w:r>
            <w:proofErr w:type="spellStart"/>
            <w:r w:rsidR="007B6F02" w:rsidRPr="00446A4B">
              <w:t>болесника</w:t>
            </w:r>
            <w:proofErr w:type="spellEnd"/>
            <w:r w:rsidR="007B6F02" w:rsidRPr="00446A4B">
              <w:t xml:space="preserve"> </w:t>
            </w:r>
            <w:proofErr w:type="spellStart"/>
            <w:r w:rsidR="007B6F02" w:rsidRPr="00446A4B">
              <w:t>са</w:t>
            </w:r>
            <w:proofErr w:type="spellEnd"/>
            <w:r w:rsidR="007B6F02" w:rsidRPr="00446A4B">
              <w:t xml:space="preserve"> РА. </w:t>
            </w:r>
            <w:proofErr w:type="spellStart"/>
            <w:r w:rsidR="007B6F02" w:rsidRPr="00446A4B">
              <w:t>Анамнеза</w:t>
            </w:r>
            <w:proofErr w:type="spellEnd"/>
            <w:r w:rsidR="007B6F02" w:rsidRPr="00446A4B">
              <w:rPr>
                <w:lang w:val="sr-Cyrl-CS"/>
              </w:rPr>
              <w:t>,</w:t>
            </w:r>
            <w:r w:rsidRPr="00446A4B">
              <w:t xml:space="preserve"> </w:t>
            </w:r>
            <w:proofErr w:type="spellStart"/>
            <w:r w:rsidRPr="00446A4B">
              <w:t>клинички</w:t>
            </w:r>
            <w:proofErr w:type="spellEnd"/>
            <w:r w:rsidRPr="00446A4B">
              <w:t xml:space="preserve"> </w:t>
            </w:r>
            <w:r w:rsidRPr="00446A4B">
              <w:rPr>
                <w:lang w:val="sr-Cyrl-CS"/>
              </w:rPr>
              <w:t xml:space="preserve">физиотерапеутски </w:t>
            </w:r>
            <w:proofErr w:type="spellStart"/>
            <w:r w:rsidRPr="00446A4B">
              <w:t>преглед</w:t>
            </w:r>
            <w:proofErr w:type="spellEnd"/>
            <w:r w:rsidRPr="00446A4B">
              <w:t xml:space="preserve">.  </w:t>
            </w:r>
            <w:proofErr w:type="spellStart"/>
            <w:r w:rsidRPr="00446A4B">
              <w:t>Ф</w:t>
            </w:r>
            <w:r w:rsidR="007B6F02" w:rsidRPr="00446A4B">
              <w:t>ункционално</w:t>
            </w:r>
            <w:proofErr w:type="spellEnd"/>
            <w:r w:rsidR="007B6F02" w:rsidRPr="00446A4B">
              <w:t xml:space="preserve"> </w:t>
            </w:r>
            <w:proofErr w:type="spellStart"/>
            <w:r w:rsidR="007B6F02" w:rsidRPr="00446A4B">
              <w:t>тестирање</w:t>
            </w:r>
            <w:proofErr w:type="spellEnd"/>
            <w:r w:rsidR="007B6F02" w:rsidRPr="00446A4B">
              <w:t xml:space="preserve"> </w:t>
            </w:r>
            <w:proofErr w:type="spellStart"/>
            <w:r w:rsidR="007B6F02" w:rsidRPr="00446A4B">
              <w:t>пацијента</w:t>
            </w:r>
            <w:proofErr w:type="spellEnd"/>
            <w:r w:rsidRPr="00446A4B">
              <w:rPr>
                <w:lang w:val="sr-Cyrl-CS"/>
              </w:rPr>
              <w:t xml:space="preserve"> са РА</w:t>
            </w:r>
          </w:p>
        </w:tc>
      </w:tr>
      <w:tr w:rsidR="00682860" w:rsidRPr="00446A4B" w14:paraId="66447A51" w14:textId="77777777" w:rsidTr="00086AC6">
        <w:trPr>
          <w:trHeight w:val="1191"/>
        </w:trPr>
        <w:tc>
          <w:tcPr>
            <w:tcW w:w="2623" w:type="pct"/>
          </w:tcPr>
          <w:p w14:paraId="0CCA685B" w14:textId="77777777" w:rsidR="00682860" w:rsidRPr="00446A4B" w:rsidRDefault="00682860" w:rsidP="00682860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4C121C96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објаснити </w:t>
            </w:r>
            <w:proofErr w:type="spellStart"/>
            <w:r w:rsidRPr="00446A4B">
              <w:rPr>
                <w:lang w:val="sr-Cyrl-CS"/>
              </w:rPr>
              <w:t>патогенезу</w:t>
            </w:r>
            <w:proofErr w:type="spellEnd"/>
            <w:r w:rsidRPr="00446A4B">
              <w:rPr>
                <w:lang w:val="sr-Cyrl-CS"/>
              </w:rPr>
              <w:t xml:space="preserve"> РА</w:t>
            </w:r>
          </w:p>
          <w:p w14:paraId="6DDF82CD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показатеље лоше прогнозе РА</w:t>
            </w:r>
          </w:p>
          <w:p w14:paraId="32A9EA49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научити симптоме и знаке РА</w:t>
            </w:r>
          </w:p>
          <w:p w14:paraId="3B8DB714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научити </w:t>
            </w:r>
            <w:proofErr w:type="spellStart"/>
            <w:r w:rsidRPr="00446A4B">
              <w:rPr>
                <w:lang w:val="sr-Cyrl-CS"/>
              </w:rPr>
              <w:t>екстрартикуларне</w:t>
            </w:r>
            <w:proofErr w:type="spellEnd"/>
            <w:r w:rsidRPr="00446A4B">
              <w:rPr>
                <w:lang w:val="sr-Cyrl-CS"/>
              </w:rPr>
              <w:t xml:space="preserve"> промене код РА</w:t>
            </w:r>
          </w:p>
          <w:p w14:paraId="46B55BD2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симптоми и знаци у раном стадијуму РА</w:t>
            </w:r>
          </w:p>
          <w:p w14:paraId="36907429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симптоми и знаци у одмаклом стадијуму РА</w:t>
            </w:r>
          </w:p>
          <w:p w14:paraId="5EC51FCF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значај ране дијагнозе РА</w:t>
            </w:r>
          </w:p>
          <w:p w14:paraId="4B623D03" w14:textId="77777777" w:rsidR="00260434" w:rsidRPr="00446A4B" w:rsidRDefault="001C640B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стари и нови дијагностички критеријуми за РА</w:t>
            </w:r>
          </w:p>
          <w:p w14:paraId="12CB7CC0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задаци физикалне терапије код РА</w:t>
            </w:r>
          </w:p>
          <w:p w14:paraId="237D915E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>лечење РА у акутној фази</w:t>
            </w:r>
          </w:p>
          <w:p w14:paraId="233E7ECB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lastRenderedPageBreak/>
              <w:t>лечење РА у хроничној фази</w:t>
            </w:r>
          </w:p>
          <w:p w14:paraId="2F92FBB4" w14:textId="77777777" w:rsidR="00682860" w:rsidRPr="00446A4B" w:rsidRDefault="00682860" w:rsidP="00086AC6">
            <w:pPr>
              <w:shd w:val="clear" w:color="auto" w:fill="FFFFFF"/>
              <w:spacing w:line="264" w:lineRule="exact"/>
              <w:rPr>
                <w:rFonts w:eastAsia="MS Mincho"/>
              </w:rPr>
            </w:pPr>
          </w:p>
        </w:tc>
        <w:tc>
          <w:tcPr>
            <w:tcW w:w="2377" w:type="pct"/>
          </w:tcPr>
          <w:p w14:paraId="34CEE695" w14:textId="77777777" w:rsidR="00682860" w:rsidRPr="00446A4B" w:rsidRDefault="00682860" w:rsidP="00682860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lastRenderedPageBreak/>
              <w:t>ЦИЉЕВИ</w:t>
            </w:r>
          </w:p>
          <w:p w14:paraId="0070B2D5" w14:textId="77777777" w:rsidR="00260434" w:rsidRPr="00446A4B" w:rsidRDefault="001C640B" w:rsidP="00260434">
            <w:pPr>
              <w:numPr>
                <w:ilvl w:val="0"/>
                <w:numId w:val="32"/>
              </w:numPr>
            </w:pPr>
            <w:r w:rsidRPr="00446A4B">
              <w:rPr>
                <w:lang w:val="sr-Cyrl-CS"/>
              </w:rPr>
              <w:t>тестирањ</w:t>
            </w:r>
            <w:r w:rsidR="00260434" w:rsidRPr="00446A4B">
              <w:rPr>
                <w:lang w:val="sr-Cyrl-CS"/>
              </w:rPr>
              <w:t>е болесника са РА</w:t>
            </w:r>
          </w:p>
          <w:p w14:paraId="7E893A8A" w14:textId="77777777" w:rsidR="00260434" w:rsidRPr="00446A4B" w:rsidRDefault="00260434" w:rsidP="00260434">
            <w:pPr>
              <w:numPr>
                <w:ilvl w:val="0"/>
                <w:numId w:val="32"/>
              </w:numPr>
            </w:pPr>
            <w:r w:rsidRPr="00446A4B">
              <w:rPr>
                <w:lang w:val="sr-Cyrl-CS"/>
              </w:rPr>
              <w:t>а</w:t>
            </w:r>
            <w:proofErr w:type="spellStart"/>
            <w:r w:rsidRPr="00446A4B">
              <w:t>ктивно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учешће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студента</w:t>
            </w:r>
            <w:proofErr w:type="spellEnd"/>
            <w:r w:rsidRPr="00446A4B">
              <w:t xml:space="preserve"> у </w:t>
            </w:r>
            <w:r w:rsidRPr="00446A4B">
              <w:rPr>
                <w:lang w:val="sr-Cyrl-CS"/>
              </w:rPr>
              <w:t>изради програма рехабилитације</w:t>
            </w:r>
            <w:r w:rsidRPr="00446A4B">
              <w:t xml:space="preserve"> </w:t>
            </w:r>
            <w:proofErr w:type="spellStart"/>
            <w:r w:rsidRPr="00446A4B">
              <w:t>на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основу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функционалног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тестирања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пацијента</w:t>
            </w:r>
            <w:proofErr w:type="spellEnd"/>
            <w:r w:rsidRPr="00446A4B">
              <w:t xml:space="preserve">. </w:t>
            </w:r>
          </w:p>
          <w:p w14:paraId="7197C3EE" w14:textId="77777777" w:rsidR="00682860" w:rsidRPr="00446A4B" w:rsidRDefault="00260434" w:rsidP="00260434">
            <w:pPr>
              <w:numPr>
                <w:ilvl w:val="0"/>
                <w:numId w:val="32"/>
              </w:numPr>
            </w:pPr>
            <w:r w:rsidRPr="00446A4B">
              <w:rPr>
                <w:lang w:val="sr-Cyrl-CS"/>
              </w:rPr>
              <w:t>п</w:t>
            </w:r>
            <w:proofErr w:type="spellStart"/>
            <w:r w:rsidRPr="00446A4B">
              <w:t>ланирање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рехабилитације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болесника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према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развојним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стадијумима</w:t>
            </w:r>
            <w:proofErr w:type="spellEnd"/>
            <w:r w:rsidRPr="00446A4B">
              <w:t xml:space="preserve"> </w:t>
            </w:r>
            <w:proofErr w:type="spellStart"/>
            <w:r w:rsidRPr="00446A4B">
              <w:t>болести</w:t>
            </w:r>
            <w:proofErr w:type="spellEnd"/>
          </w:p>
        </w:tc>
      </w:tr>
    </w:tbl>
    <w:p w14:paraId="6C15752D" w14:textId="77777777" w:rsidR="00260434" w:rsidRPr="00446A4B" w:rsidRDefault="0026043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0E3D33F0" w14:textId="77777777" w:rsidR="00115724" w:rsidRPr="00446A4B" w:rsidRDefault="0026043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br w:type="page"/>
      </w:r>
      <w:r w:rsidR="00115724" w:rsidRPr="00446A4B">
        <w:rPr>
          <w:bCs/>
          <w:color w:val="000000"/>
          <w:lang w:val="ru-RU"/>
        </w:rPr>
        <w:lastRenderedPageBreak/>
        <w:t xml:space="preserve">НАСТАВНА ЈЕДИНИЦА 10 </w:t>
      </w:r>
      <w:r w:rsidR="00115724" w:rsidRPr="00446A4B">
        <w:rPr>
          <w:bCs/>
          <w:color w:val="000000"/>
        </w:rPr>
        <w:t>(ДЕСЕТА НЕДЕЉА</w:t>
      </w:r>
      <w:r w:rsidR="00115724"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5528"/>
      </w:tblGrid>
      <w:tr w:rsidR="00115724" w:rsidRPr="00446A4B" w14:paraId="22676E88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5CFE49F0" w14:textId="77777777" w:rsidR="00115724" w:rsidRPr="00446A4B" w:rsidRDefault="00260434" w:rsidP="00260434">
            <w:pPr>
              <w:shd w:val="clear" w:color="auto" w:fill="FFFFFF"/>
              <w:spacing w:line="264" w:lineRule="exact"/>
              <w:jc w:val="center"/>
              <w:rPr>
                <w:iCs/>
              </w:rPr>
            </w:pPr>
            <w:r w:rsidRPr="00446A4B">
              <w:rPr>
                <w:iCs/>
              </w:rPr>
              <w:t>РЕХАБИЛИТАЦИЈА БОЛЕСНИКА СА СПОНДИЛАРТРОПАТИЈАМА</w:t>
            </w:r>
          </w:p>
        </w:tc>
      </w:tr>
      <w:tr w:rsidR="00115724" w:rsidRPr="00446A4B" w14:paraId="2FA6D40B" w14:textId="77777777" w:rsidTr="00260434">
        <w:trPr>
          <w:trHeight w:val="340"/>
        </w:trPr>
        <w:tc>
          <w:tcPr>
            <w:tcW w:w="2218" w:type="pct"/>
            <w:vAlign w:val="center"/>
          </w:tcPr>
          <w:p w14:paraId="750811EC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782" w:type="pct"/>
            <w:vAlign w:val="center"/>
          </w:tcPr>
          <w:p w14:paraId="51A4859E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137C46D7" w14:textId="77777777" w:rsidTr="00260434">
        <w:trPr>
          <w:trHeight w:val="1191"/>
        </w:trPr>
        <w:tc>
          <w:tcPr>
            <w:tcW w:w="2218" w:type="pct"/>
          </w:tcPr>
          <w:p w14:paraId="2E217513" w14:textId="77777777" w:rsidR="00115724" w:rsidRPr="00446A4B" w:rsidRDefault="00260434" w:rsidP="00260434">
            <w:pPr>
              <w:rPr>
                <w:color w:val="FF0000"/>
                <w:lang w:val="ru-RU"/>
              </w:rPr>
            </w:pPr>
            <w:r w:rsidRPr="00446A4B">
              <w:rPr>
                <w:rFonts w:eastAsia="MS Mincho"/>
              </w:rPr>
              <w:t>Morbus Bechterew</w:t>
            </w:r>
            <w:r w:rsidRPr="00446A4B">
              <w:rPr>
                <w:rFonts w:eastAsia="MS Mincho"/>
                <w:lang w:val="sr-Cyrl-CS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Дијагностика</w:t>
            </w:r>
            <w:proofErr w:type="spellEnd"/>
            <w:r w:rsidRPr="00446A4B">
              <w:rPr>
                <w:rFonts w:eastAsia="MS Mincho"/>
              </w:rPr>
              <w:t xml:space="preserve"> и </w:t>
            </w:r>
            <w:proofErr w:type="spellStart"/>
            <w:r w:rsidRPr="00446A4B">
              <w:rPr>
                <w:rFonts w:eastAsia="MS Mincho"/>
              </w:rPr>
              <w:t>клиничке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специфичности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Рехабилитација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болесника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proofErr w:type="gramStart"/>
            <w:r w:rsidRPr="00446A4B">
              <w:rPr>
                <w:rFonts w:eastAsia="MS Mincho"/>
              </w:rPr>
              <w:t>M.Bechterew</w:t>
            </w:r>
            <w:proofErr w:type="spellEnd"/>
            <w:proofErr w:type="gramEnd"/>
            <w:r w:rsidRPr="00446A4B">
              <w:rPr>
                <w:rFonts w:eastAsia="MS Mincho"/>
                <w:lang w:val="sr-Cyrl-CS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Ергономско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саветовање</w:t>
            </w:r>
            <w:proofErr w:type="spellEnd"/>
            <w:r w:rsidRPr="00446A4B">
              <w:rPr>
                <w:rFonts w:eastAsia="MS Mincho"/>
              </w:rPr>
              <w:t xml:space="preserve"> и </w:t>
            </w:r>
            <w:proofErr w:type="spellStart"/>
            <w:r w:rsidRPr="00446A4B">
              <w:rPr>
                <w:rFonts w:eastAsia="MS Mincho"/>
              </w:rPr>
              <w:t>обука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болесника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са </w:t>
            </w:r>
            <w:proofErr w:type="spellStart"/>
            <w:r w:rsidRPr="00446A4B">
              <w:rPr>
                <w:rFonts w:eastAsia="MS Mincho"/>
                <w:lang w:val="sr-Cyrl-CS"/>
              </w:rPr>
              <w:t>Mb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</w:t>
            </w:r>
            <w:proofErr w:type="spellStart"/>
            <w:r w:rsidRPr="00446A4B">
              <w:rPr>
                <w:rFonts w:eastAsia="MS Mincho"/>
                <w:lang w:val="sr-Cyrl-CS"/>
              </w:rPr>
              <w:t>Bechterew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. </w:t>
            </w:r>
            <w:r w:rsidR="001C640B" w:rsidRPr="00446A4B">
              <w:rPr>
                <w:rFonts w:eastAsia="MS Mincho"/>
              </w:rPr>
              <w:t>M</w:t>
            </w:r>
            <w:r w:rsidR="007B6F02" w:rsidRPr="00446A4B">
              <w:rPr>
                <w:rFonts w:eastAsia="MS Mincho"/>
              </w:rPr>
              <w:t>b</w:t>
            </w:r>
            <w:r w:rsidR="007B6F02" w:rsidRPr="00446A4B">
              <w:rPr>
                <w:rFonts w:eastAsia="MS Mincho"/>
                <w:lang w:val="sr-Cyrl-CS"/>
              </w:rPr>
              <w:t xml:space="preserve"> </w:t>
            </w:r>
            <w:r w:rsidRPr="00446A4B">
              <w:rPr>
                <w:rFonts w:eastAsia="MS Mincho"/>
              </w:rPr>
              <w:t xml:space="preserve">Reiter. </w:t>
            </w:r>
            <w:proofErr w:type="spellStart"/>
            <w:r w:rsidRPr="00446A4B">
              <w:rPr>
                <w:rFonts w:eastAsia="MS Mincho"/>
              </w:rPr>
              <w:t>Дијагностика</w:t>
            </w:r>
            <w:proofErr w:type="spellEnd"/>
            <w:r w:rsidRPr="00446A4B">
              <w:rPr>
                <w:rFonts w:eastAsia="MS Mincho"/>
              </w:rPr>
              <w:t xml:space="preserve"> и </w:t>
            </w:r>
            <w:proofErr w:type="spellStart"/>
            <w:r w:rsidRPr="00446A4B">
              <w:rPr>
                <w:rFonts w:eastAsia="MS Mincho"/>
              </w:rPr>
              <w:t>клиничке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специфичности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Рехабилитација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болесника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</w:t>
            </w:r>
            <w:proofErr w:type="spellEnd"/>
            <w:r w:rsidRPr="00446A4B">
              <w:rPr>
                <w:rFonts w:eastAsia="MS Mincho"/>
              </w:rPr>
              <w:t xml:space="preserve"> Mb Reiter</w:t>
            </w:r>
            <w:r w:rsidRPr="00446A4B">
              <w:rPr>
                <w:rFonts w:eastAsia="MS Mincho"/>
                <w:lang w:val="sr-Cyrl-CS"/>
              </w:rPr>
              <w:t>.</w:t>
            </w:r>
          </w:p>
        </w:tc>
        <w:tc>
          <w:tcPr>
            <w:tcW w:w="2782" w:type="pct"/>
          </w:tcPr>
          <w:p w14:paraId="549533E4" w14:textId="77777777" w:rsidR="00260434" w:rsidRPr="00446A4B" w:rsidRDefault="00260434" w:rsidP="00260434">
            <w:pPr>
              <w:rPr>
                <w:i/>
                <w:iCs/>
              </w:rPr>
            </w:pPr>
            <w:proofErr w:type="spellStart"/>
            <w:r w:rsidRPr="00446A4B">
              <w:rPr>
                <w:rFonts w:eastAsia="MS Mincho"/>
              </w:rPr>
              <w:t>Приказ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болесника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</w:t>
            </w:r>
            <w:proofErr w:type="spellEnd"/>
            <w:r w:rsidRPr="00446A4B">
              <w:rPr>
                <w:rFonts w:eastAsia="MS Mincho"/>
              </w:rPr>
              <w:t xml:space="preserve"> Mb</w:t>
            </w:r>
            <w:r w:rsidR="007B6F02" w:rsidRPr="00446A4B">
              <w:rPr>
                <w:rFonts w:eastAsia="MS Mincho"/>
                <w:lang w:val="sr-Cyrl-CS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Bechterew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Анамнеза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Ергономско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саветовање</w:t>
            </w:r>
            <w:proofErr w:type="spellEnd"/>
            <w:r w:rsidRPr="00446A4B">
              <w:rPr>
                <w:rFonts w:eastAsia="MS Mincho"/>
              </w:rPr>
              <w:t xml:space="preserve"> и </w:t>
            </w:r>
            <w:proofErr w:type="spellStart"/>
            <w:r w:rsidRPr="00446A4B">
              <w:rPr>
                <w:rFonts w:eastAsia="MS Mincho"/>
              </w:rPr>
              <w:t>обука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болесника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реуматским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болестима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кичменог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стуба</w:t>
            </w:r>
            <w:proofErr w:type="spellEnd"/>
            <w:r w:rsidRPr="00446A4B">
              <w:rPr>
                <w:rFonts w:eastAsia="MS Mincho"/>
              </w:rPr>
              <w:t>.</w:t>
            </w:r>
          </w:p>
          <w:p w14:paraId="7AF4916F" w14:textId="77777777" w:rsidR="00115724" w:rsidRPr="00446A4B" w:rsidRDefault="00260434" w:rsidP="00260434">
            <w:pPr>
              <w:rPr>
                <w:color w:val="000000"/>
                <w:lang w:val="sr-Cyrl-CS"/>
              </w:rPr>
            </w:pPr>
            <w:proofErr w:type="spellStart"/>
            <w:r w:rsidRPr="00446A4B">
              <w:rPr>
                <w:rFonts w:eastAsia="MS Mincho"/>
              </w:rPr>
              <w:t>Приказ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болесника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</w:t>
            </w:r>
            <w:proofErr w:type="spellEnd"/>
            <w:r w:rsidRPr="00446A4B">
              <w:rPr>
                <w:rFonts w:eastAsia="MS Mincho"/>
              </w:rPr>
              <w:t xml:space="preserve"> Mb</w:t>
            </w:r>
            <w:r w:rsidR="001C640B" w:rsidRPr="00446A4B">
              <w:rPr>
                <w:rFonts w:eastAsia="MS Mincho"/>
                <w:lang w:val="sr-Cyrl-CS"/>
              </w:rPr>
              <w:t xml:space="preserve"> </w:t>
            </w:r>
            <w:r w:rsidRPr="00446A4B">
              <w:rPr>
                <w:rFonts w:eastAsia="MS Mincho"/>
              </w:rPr>
              <w:t xml:space="preserve">Reiter. </w:t>
            </w:r>
            <w:proofErr w:type="spellStart"/>
            <w:proofErr w:type="gramStart"/>
            <w:r w:rsidRPr="00446A4B">
              <w:rPr>
                <w:rFonts w:eastAsia="MS Mincho"/>
              </w:rPr>
              <w:t>Анамнеза</w:t>
            </w:r>
            <w:proofErr w:type="spellEnd"/>
            <w:r w:rsidRPr="00446A4B">
              <w:rPr>
                <w:rFonts w:eastAsia="MS Mincho"/>
              </w:rPr>
              <w:t>;</w:t>
            </w:r>
            <w:proofErr w:type="gram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клинички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физиотерапеутски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преглед</w:t>
            </w:r>
            <w:proofErr w:type="spellEnd"/>
            <w:r w:rsidRPr="00446A4B">
              <w:rPr>
                <w:rFonts w:eastAsia="MS Mincho"/>
              </w:rPr>
              <w:t xml:space="preserve">.  </w:t>
            </w:r>
            <w:proofErr w:type="spellStart"/>
            <w:r w:rsidRPr="00446A4B">
              <w:rPr>
                <w:rFonts w:eastAsia="MS Mincho"/>
              </w:rPr>
              <w:t>Функционално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тестирање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пацијента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Активно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учешће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студента</w:t>
            </w:r>
            <w:proofErr w:type="spellEnd"/>
            <w:r w:rsidRPr="00446A4B">
              <w:rPr>
                <w:rFonts w:eastAsia="MS Mincho"/>
              </w:rPr>
              <w:t xml:space="preserve"> у </w:t>
            </w:r>
            <w:r w:rsidRPr="00446A4B">
              <w:rPr>
                <w:lang w:val="sr-Cyrl-CS"/>
              </w:rPr>
              <w:t>изради</w:t>
            </w:r>
            <w:r w:rsidRPr="00446A4B">
              <w:rPr>
                <w:rFonts w:eastAsia="MS Mincho"/>
                <w:lang w:val="sr-Cyrl-CS"/>
              </w:rPr>
              <w:t xml:space="preserve"> програма рехабилитације</w:t>
            </w:r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на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основу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функционалног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тестирања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пацијента</w:t>
            </w:r>
            <w:proofErr w:type="spellEnd"/>
            <w:r w:rsidRPr="00446A4B">
              <w:rPr>
                <w:rFonts w:eastAsia="MS Mincho"/>
              </w:rPr>
              <w:t>.</w:t>
            </w:r>
          </w:p>
        </w:tc>
      </w:tr>
      <w:tr w:rsidR="00260434" w:rsidRPr="00446A4B" w14:paraId="59F249CE" w14:textId="77777777" w:rsidTr="00260434">
        <w:trPr>
          <w:trHeight w:val="1191"/>
        </w:trPr>
        <w:tc>
          <w:tcPr>
            <w:tcW w:w="2218" w:type="pct"/>
          </w:tcPr>
          <w:p w14:paraId="21B64ECB" w14:textId="77777777" w:rsidR="00260434" w:rsidRPr="00446A4B" w:rsidRDefault="00260434" w:rsidP="0026043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69F98D6C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карактеристике </w:t>
            </w:r>
            <w:proofErr w:type="spellStart"/>
            <w:r w:rsidRPr="00446A4B">
              <w:rPr>
                <w:lang w:val="sr-Cyrl-CS"/>
              </w:rPr>
              <w:t>спондилоартропатија</w:t>
            </w:r>
            <w:proofErr w:type="spellEnd"/>
          </w:p>
          <w:p w14:paraId="25B3539C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дијагностички критеријуми за </w:t>
            </w:r>
            <w:proofErr w:type="spellStart"/>
            <w:r w:rsidRPr="00446A4B">
              <w:rPr>
                <w:lang w:val="sr-Cyrl-CS"/>
              </w:rPr>
              <w:t>спондилоартропатије</w:t>
            </w:r>
            <w:proofErr w:type="spellEnd"/>
          </w:p>
          <w:p w14:paraId="6B9B464F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објаснити </w:t>
            </w:r>
            <w:proofErr w:type="spellStart"/>
            <w:r w:rsidRPr="00446A4B">
              <w:rPr>
                <w:lang w:val="sr-Cyrl-CS"/>
              </w:rPr>
              <w:t>патогенезу</w:t>
            </w:r>
            <w:proofErr w:type="spellEnd"/>
            <w:r w:rsidRPr="00446A4B">
              <w:rPr>
                <w:lang w:val="sr-Cyrl-CS"/>
              </w:rPr>
              <w:t xml:space="preserve"> </w:t>
            </w:r>
            <w:proofErr w:type="spellStart"/>
            <w:r w:rsidRPr="00446A4B">
              <w:rPr>
                <w:lang w:val="sr-Cyrl-CS"/>
              </w:rPr>
              <w:t>спондилоартропатија</w:t>
            </w:r>
            <w:proofErr w:type="spellEnd"/>
          </w:p>
          <w:p w14:paraId="3EE53F35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клинички знаци </w:t>
            </w:r>
            <w:proofErr w:type="spellStart"/>
            <w:r w:rsidRPr="00446A4B">
              <w:rPr>
                <w:lang w:val="sr-Cyrl-CS"/>
              </w:rPr>
              <w:t>спондилоартропатија</w:t>
            </w:r>
            <w:proofErr w:type="spellEnd"/>
          </w:p>
          <w:p w14:paraId="7BB6AD7D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физикални агенси у терапији </w:t>
            </w:r>
            <w:proofErr w:type="spellStart"/>
            <w:r w:rsidRPr="00446A4B">
              <w:rPr>
                <w:lang w:val="sr-Cyrl-CS"/>
              </w:rPr>
              <w:t>спондилоартропатија</w:t>
            </w:r>
            <w:proofErr w:type="spellEnd"/>
            <w:r w:rsidRPr="00446A4B">
              <w:rPr>
                <w:lang w:val="sr-Cyrl-CS"/>
              </w:rPr>
              <w:t>, специфичности терапије</w:t>
            </w:r>
          </w:p>
          <w:p w14:paraId="2A2AA16D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рехабилитација болесника са </w:t>
            </w:r>
            <w:proofErr w:type="spellStart"/>
            <w:r w:rsidRPr="00446A4B">
              <w:rPr>
                <w:lang w:val="sr-Cyrl-CS"/>
              </w:rPr>
              <w:t>спондилоартропатијама</w:t>
            </w:r>
            <w:proofErr w:type="spellEnd"/>
          </w:p>
          <w:p w14:paraId="407FA6BE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предлог мера за болеснике са </w:t>
            </w:r>
            <w:proofErr w:type="spellStart"/>
            <w:r w:rsidRPr="00446A4B">
              <w:rPr>
                <w:lang w:val="sr-Cyrl-CS"/>
              </w:rPr>
              <w:t>спондилоартропатијама</w:t>
            </w:r>
            <w:proofErr w:type="spellEnd"/>
          </w:p>
          <w:p w14:paraId="7C2CA02F" w14:textId="77777777" w:rsidR="00260434" w:rsidRPr="00446A4B" w:rsidRDefault="00260434" w:rsidP="00260434">
            <w:pPr>
              <w:numPr>
                <w:ilvl w:val="0"/>
                <w:numId w:val="1"/>
              </w:numPr>
            </w:pPr>
            <w:r w:rsidRPr="00446A4B">
              <w:rPr>
                <w:lang w:val="sr-Cyrl-CS"/>
              </w:rPr>
              <w:t xml:space="preserve">значај ХЛА Б 27 </w:t>
            </w:r>
            <w:proofErr w:type="spellStart"/>
            <w:r w:rsidRPr="00446A4B">
              <w:rPr>
                <w:lang w:val="sr-Cyrl-CS"/>
              </w:rPr>
              <w:t>типизације</w:t>
            </w:r>
            <w:proofErr w:type="spellEnd"/>
          </w:p>
          <w:p w14:paraId="570A311F" w14:textId="77777777" w:rsidR="00260434" w:rsidRPr="00446A4B" w:rsidRDefault="00260434" w:rsidP="00260434">
            <w:pPr>
              <w:rPr>
                <w:rFonts w:eastAsia="MS Mincho"/>
              </w:rPr>
            </w:pPr>
          </w:p>
        </w:tc>
        <w:tc>
          <w:tcPr>
            <w:tcW w:w="2782" w:type="pct"/>
          </w:tcPr>
          <w:p w14:paraId="3D0B4A74" w14:textId="77777777" w:rsidR="00260434" w:rsidRPr="00446A4B" w:rsidRDefault="00260434" w:rsidP="0026043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753415F6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proofErr w:type="spellStart"/>
            <w:r w:rsidRPr="00446A4B">
              <w:rPr>
                <w:rFonts w:eastAsia="MS Mincho"/>
                <w:lang w:val="sr-Cyrl-CS"/>
              </w:rPr>
              <w:t>Шобер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тест</w:t>
            </w:r>
          </w:p>
          <w:p w14:paraId="6A3B65B1" w14:textId="77777777" w:rsidR="00260434" w:rsidRPr="00446A4B" w:rsidRDefault="007B6F02" w:rsidP="00260434">
            <w:pPr>
              <w:numPr>
                <w:ilvl w:val="0"/>
                <w:numId w:val="2"/>
              </w:numPr>
            </w:pPr>
            <w:proofErr w:type="spellStart"/>
            <w:r w:rsidRPr="00446A4B">
              <w:rPr>
                <w:rFonts w:eastAsia="MS Mincho"/>
                <w:lang w:val="sr-Cyrl-CS"/>
              </w:rPr>
              <w:t>Мен</w:t>
            </w:r>
            <w:r w:rsidR="00260434" w:rsidRPr="00446A4B">
              <w:rPr>
                <w:rFonts w:eastAsia="MS Mincho"/>
                <w:lang w:val="sr-Cyrl-CS"/>
              </w:rPr>
              <w:t>елов</w:t>
            </w:r>
            <w:proofErr w:type="spellEnd"/>
            <w:r w:rsidR="00260434" w:rsidRPr="00446A4B">
              <w:rPr>
                <w:rFonts w:eastAsia="MS Mincho"/>
                <w:lang w:val="sr-Cyrl-CS"/>
              </w:rPr>
              <w:t xml:space="preserve"> знак</w:t>
            </w:r>
          </w:p>
          <w:p w14:paraId="03B923BA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sr-Cyrl-CS"/>
              </w:rPr>
              <w:t>ММТ осовинских кинетичких ланаца, респираторни индекс</w:t>
            </w:r>
          </w:p>
          <w:p w14:paraId="709C43AD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sr-Cyrl-CS"/>
              </w:rPr>
              <w:t xml:space="preserve">мере покретљивости цервикалне кичме код болесника са </w:t>
            </w:r>
            <w:proofErr w:type="spellStart"/>
            <w:r w:rsidRPr="00446A4B">
              <w:rPr>
                <w:rFonts w:eastAsia="MS Mincho"/>
                <w:lang w:val="sr-Cyrl-CS"/>
              </w:rPr>
              <w:t>спондилоартропатијом</w:t>
            </w:r>
            <w:proofErr w:type="spellEnd"/>
          </w:p>
          <w:p w14:paraId="35DD2B06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sr-Cyrl-CS"/>
              </w:rPr>
              <w:t xml:space="preserve">мере покретљивости торакалне кичме код болесника са </w:t>
            </w:r>
            <w:proofErr w:type="spellStart"/>
            <w:r w:rsidRPr="00446A4B">
              <w:rPr>
                <w:rFonts w:eastAsia="MS Mincho"/>
                <w:lang w:val="sr-Cyrl-CS"/>
              </w:rPr>
              <w:t>спондилоартропатијом</w:t>
            </w:r>
            <w:proofErr w:type="spellEnd"/>
          </w:p>
          <w:p w14:paraId="00C863AB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sr-Cyrl-CS"/>
              </w:rPr>
              <w:t xml:space="preserve">мере покретљивости лумбалне кичме код болесника са </w:t>
            </w:r>
            <w:proofErr w:type="spellStart"/>
            <w:r w:rsidRPr="00446A4B">
              <w:rPr>
                <w:rFonts w:eastAsia="MS Mincho"/>
                <w:lang w:val="sr-Cyrl-CS"/>
              </w:rPr>
              <w:t>спондилоартропатијом</w:t>
            </w:r>
            <w:proofErr w:type="spellEnd"/>
          </w:p>
          <w:p w14:paraId="22A44C79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sr-Cyrl-CS"/>
              </w:rPr>
              <w:t>к</w:t>
            </w:r>
            <w:proofErr w:type="spellStart"/>
            <w:r w:rsidRPr="00446A4B">
              <w:rPr>
                <w:rFonts w:eastAsia="MS Mincho"/>
              </w:rPr>
              <w:t>линички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физиотерапеутски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преглед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болесника са  </w:t>
            </w:r>
            <w:r w:rsidRPr="00446A4B">
              <w:rPr>
                <w:rFonts w:eastAsia="MS Mincho"/>
              </w:rPr>
              <w:t>Mb</w:t>
            </w:r>
            <w:r w:rsidRPr="00446A4B">
              <w:rPr>
                <w:rFonts w:eastAsia="MS Mincho"/>
                <w:lang w:val="sr-Cyrl-CS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Bechterew</w:t>
            </w:r>
            <w:proofErr w:type="spellEnd"/>
            <w:r w:rsidRPr="00446A4B">
              <w:rPr>
                <w:rFonts w:eastAsia="MS Mincho"/>
              </w:rPr>
              <w:t>.</w:t>
            </w:r>
          </w:p>
          <w:p w14:paraId="14167E06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r w:rsidRPr="00446A4B">
              <w:rPr>
                <w:rFonts w:eastAsia="MS Mincho"/>
                <w:lang w:val="sr-Cyrl-CS"/>
              </w:rPr>
              <w:t>ф</w:t>
            </w:r>
            <w:proofErr w:type="spellStart"/>
            <w:r w:rsidRPr="00446A4B">
              <w:rPr>
                <w:rFonts w:eastAsia="MS Mincho"/>
              </w:rPr>
              <w:t>ункционално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тестирање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sr-Cyrl-CS"/>
              </w:rPr>
              <w:t xml:space="preserve">болесника са  </w:t>
            </w:r>
            <w:r w:rsidRPr="00446A4B">
              <w:rPr>
                <w:rFonts w:eastAsia="MS Mincho"/>
              </w:rPr>
              <w:t>Mb</w:t>
            </w:r>
            <w:r w:rsidRPr="00446A4B">
              <w:rPr>
                <w:rFonts w:eastAsia="MS Mincho"/>
                <w:lang w:val="sr-Cyrl-CS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Bechterew</w:t>
            </w:r>
            <w:proofErr w:type="spellEnd"/>
            <w:r w:rsidRPr="00446A4B">
              <w:rPr>
                <w:rFonts w:eastAsia="MS Mincho"/>
              </w:rPr>
              <w:t>.</w:t>
            </w:r>
          </w:p>
          <w:p w14:paraId="3DED76C5" w14:textId="77777777" w:rsidR="00260434" w:rsidRPr="00446A4B" w:rsidRDefault="00260434" w:rsidP="00260434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446A4B">
              <w:rPr>
                <w:rFonts w:eastAsia="MS Mincho"/>
              </w:rPr>
              <w:t xml:space="preserve"> </w:t>
            </w:r>
            <w:r w:rsidRPr="00446A4B">
              <w:rPr>
                <w:rFonts w:eastAsia="MS Mincho"/>
                <w:lang w:val="sr-Cyrl-CS"/>
              </w:rPr>
              <w:t>а</w:t>
            </w:r>
            <w:proofErr w:type="spellStart"/>
            <w:r w:rsidRPr="00446A4B">
              <w:rPr>
                <w:rFonts w:eastAsia="MS Mincho"/>
              </w:rPr>
              <w:t>ктивно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учешће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студента</w:t>
            </w:r>
            <w:proofErr w:type="spellEnd"/>
            <w:r w:rsidRPr="00446A4B">
              <w:rPr>
                <w:rFonts w:eastAsia="MS Mincho"/>
              </w:rPr>
              <w:t xml:space="preserve"> у </w:t>
            </w:r>
            <w:r w:rsidRPr="00446A4B">
              <w:rPr>
                <w:lang w:val="sr-Cyrl-CS"/>
              </w:rPr>
              <w:t>изради</w:t>
            </w:r>
            <w:r w:rsidRPr="00446A4B">
              <w:rPr>
                <w:rFonts w:eastAsia="MS Mincho"/>
                <w:lang w:val="sr-Cyrl-CS"/>
              </w:rPr>
              <w:t xml:space="preserve"> програма рехабилитације</w:t>
            </w:r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на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основу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функционалног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тестирања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пацијента</w:t>
            </w:r>
            <w:proofErr w:type="spellEnd"/>
            <w:r w:rsidRPr="00446A4B">
              <w:rPr>
                <w:rFonts w:eastAsia="MS Mincho"/>
              </w:rPr>
              <w:t>.</w:t>
            </w:r>
          </w:p>
        </w:tc>
      </w:tr>
    </w:tbl>
    <w:p w14:paraId="3F064B16" w14:textId="77777777" w:rsidR="00260434" w:rsidRPr="00446A4B" w:rsidRDefault="0026043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6F7B705E" w14:textId="77777777" w:rsidR="00115724" w:rsidRPr="00446A4B" w:rsidRDefault="0011572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  <w:r w:rsidRPr="00446A4B">
        <w:rPr>
          <w:bCs/>
          <w:color w:val="000000"/>
          <w:lang w:val="ru-RU"/>
        </w:rPr>
        <w:t xml:space="preserve">НАСТАВНА ЈЕДИНИЦА 11 </w:t>
      </w:r>
      <w:r w:rsidRPr="00446A4B">
        <w:rPr>
          <w:bCs/>
          <w:color w:val="000000"/>
        </w:rPr>
        <w:t>(ЈЕДАНАЕСТА НЕДЕЉА</w:t>
      </w:r>
      <w:r w:rsidRPr="00446A4B">
        <w:rPr>
          <w:bCs/>
          <w:color w:val="00000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5528"/>
      </w:tblGrid>
      <w:tr w:rsidR="00115724" w:rsidRPr="00446A4B" w14:paraId="316EAC47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6D92BD22" w14:textId="77777777" w:rsidR="00115724" w:rsidRPr="00446A4B" w:rsidRDefault="00260434" w:rsidP="00260434">
            <w:pPr>
              <w:shd w:val="clear" w:color="auto" w:fill="FFFFFF"/>
              <w:spacing w:line="264" w:lineRule="exact"/>
              <w:jc w:val="center"/>
              <w:rPr>
                <w:iCs/>
              </w:rPr>
            </w:pPr>
            <w:proofErr w:type="gramStart"/>
            <w:r w:rsidRPr="00446A4B">
              <w:rPr>
                <w:iCs/>
              </w:rPr>
              <w:t>РЕХАБИЛИТАЦИЈА  БОЛЕСНИКА</w:t>
            </w:r>
            <w:proofErr w:type="gramEnd"/>
            <w:r w:rsidRPr="00446A4B">
              <w:rPr>
                <w:iCs/>
              </w:rPr>
              <w:t xml:space="preserve">  </w:t>
            </w:r>
            <w:proofErr w:type="gramStart"/>
            <w:r w:rsidRPr="00446A4B">
              <w:rPr>
                <w:iCs/>
              </w:rPr>
              <w:t>СА  ДЕГЕНЕРАТИВНИМ</w:t>
            </w:r>
            <w:proofErr w:type="gramEnd"/>
            <w:r w:rsidRPr="00446A4B">
              <w:rPr>
                <w:iCs/>
              </w:rPr>
              <w:t xml:space="preserve">  </w:t>
            </w:r>
            <w:r w:rsidRPr="00446A4B">
              <w:rPr>
                <w:iCs/>
                <w:lang w:val="sr-Cyrl-CS"/>
              </w:rPr>
              <w:t>БОЛЕСТИМА ПЕРИФЕРНИХ ЗГЛОБОВА</w:t>
            </w:r>
          </w:p>
        </w:tc>
      </w:tr>
      <w:tr w:rsidR="00115724" w:rsidRPr="00446A4B" w14:paraId="4A3563D4" w14:textId="77777777" w:rsidTr="00260434">
        <w:trPr>
          <w:trHeight w:val="340"/>
        </w:trPr>
        <w:tc>
          <w:tcPr>
            <w:tcW w:w="2218" w:type="pct"/>
            <w:vAlign w:val="center"/>
          </w:tcPr>
          <w:p w14:paraId="7DD3DB0F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  <w:r w:rsidRPr="00446A4B">
              <w:rPr>
                <w:color w:val="000000"/>
                <w:lang w:val="ru-RU"/>
              </w:rPr>
              <w:t xml:space="preserve">предавања </w:t>
            </w:r>
            <w:r w:rsidRPr="00446A4B">
              <w:rPr>
                <w:color w:val="000000"/>
              </w:rPr>
              <w:t>3</w:t>
            </w:r>
            <w:r w:rsidRPr="00446A4B">
              <w:rPr>
                <w:color w:val="000000"/>
                <w:lang w:val="ru-RU"/>
              </w:rPr>
              <w:t xml:space="preserve"> часа</w:t>
            </w:r>
          </w:p>
        </w:tc>
        <w:tc>
          <w:tcPr>
            <w:tcW w:w="2782" w:type="pct"/>
            <w:vAlign w:val="center"/>
          </w:tcPr>
          <w:p w14:paraId="4387C24A" w14:textId="77777777" w:rsidR="00115724" w:rsidRPr="00446A4B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46A4B">
              <w:rPr>
                <w:color w:val="000000"/>
                <w:lang w:val="ru-RU"/>
              </w:rPr>
              <w:t xml:space="preserve">рад у малој групи </w:t>
            </w:r>
            <w:r w:rsidRPr="00446A4B">
              <w:rPr>
                <w:color w:val="000000"/>
                <w:lang w:val="en-US"/>
              </w:rPr>
              <w:t>2</w:t>
            </w:r>
            <w:r w:rsidRPr="00446A4B">
              <w:rPr>
                <w:color w:val="000000"/>
                <w:lang w:val="ru-RU"/>
              </w:rPr>
              <w:t xml:space="preserve"> час</w:t>
            </w:r>
            <w:r w:rsidRPr="00446A4B">
              <w:rPr>
                <w:color w:val="000000"/>
                <w:lang w:val="en-US"/>
              </w:rPr>
              <w:t>a</w:t>
            </w:r>
          </w:p>
        </w:tc>
      </w:tr>
      <w:tr w:rsidR="00115724" w:rsidRPr="00446A4B" w14:paraId="5DB658A8" w14:textId="77777777" w:rsidTr="00260434">
        <w:trPr>
          <w:trHeight w:val="1191"/>
        </w:trPr>
        <w:tc>
          <w:tcPr>
            <w:tcW w:w="2218" w:type="pct"/>
          </w:tcPr>
          <w:p w14:paraId="7D4398C6" w14:textId="77777777" w:rsidR="00260434" w:rsidRPr="00446A4B" w:rsidRDefault="00260434" w:rsidP="00086AC6">
            <w:pPr>
              <w:shd w:val="clear" w:color="auto" w:fill="FFFFFF"/>
              <w:spacing w:line="264" w:lineRule="exact"/>
              <w:rPr>
                <w:rFonts w:eastAsia="MS Mincho"/>
                <w:lang w:val="sr-Cyrl-CS"/>
              </w:rPr>
            </w:pPr>
            <w:proofErr w:type="spellStart"/>
            <w:proofErr w:type="gramStart"/>
            <w:r w:rsidRPr="00446A4B">
              <w:rPr>
                <w:rFonts w:eastAsia="MS Mincho"/>
              </w:rPr>
              <w:t>Дегенеративне</w:t>
            </w:r>
            <w:proofErr w:type="spellEnd"/>
            <w:r w:rsidRPr="00446A4B">
              <w:rPr>
                <w:rFonts w:eastAsia="MS Mincho"/>
              </w:rPr>
              <w:t xml:space="preserve">  </w:t>
            </w:r>
            <w:proofErr w:type="spellStart"/>
            <w:r w:rsidRPr="00446A4B">
              <w:rPr>
                <w:rFonts w:eastAsia="MS Mincho"/>
              </w:rPr>
              <w:t>болести</w:t>
            </w:r>
            <w:proofErr w:type="spellEnd"/>
            <w:proofErr w:type="gramEnd"/>
            <w:r w:rsidRPr="00446A4B">
              <w:rPr>
                <w:rFonts w:eastAsia="MS Mincho"/>
              </w:rPr>
              <w:t xml:space="preserve">  </w:t>
            </w:r>
            <w:proofErr w:type="spellStart"/>
            <w:proofErr w:type="gramStart"/>
            <w:r w:rsidRPr="00446A4B">
              <w:rPr>
                <w:rFonts w:eastAsia="MS Mincho"/>
              </w:rPr>
              <w:t>периферних</w:t>
            </w:r>
            <w:proofErr w:type="spellEnd"/>
            <w:r w:rsidRPr="00446A4B">
              <w:rPr>
                <w:rFonts w:eastAsia="MS Mincho"/>
              </w:rPr>
              <w:t xml:space="preserve">  </w:t>
            </w:r>
            <w:proofErr w:type="spellStart"/>
            <w:r w:rsidRPr="00446A4B">
              <w:rPr>
                <w:rFonts w:eastAsia="MS Mincho"/>
              </w:rPr>
              <w:t>зглобова</w:t>
            </w:r>
            <w:proofErr w:type="gramEnd"/>
            <w:r w:rsidRPr="00446A4B">
              <w:rPr>
                <w:rFonts w:eastAsia="MS Mincho"/>
              </w:rPr>
              <w:t>-артрозе</w:t>
            </w:r>
            <w:proofErr w:type="spellEnd"/>
            <w:r w:rsidRPr="00446A4B">
              <w:rPr>
                <w:rFonts w:eastAsia="MS Mincho"/>
              </w:rPr>
              <w:t>.</w:t>
            </w:r>
            <w:r w:rsidRPr="00446A4B">
              <w:rPr>
                <w:rFonts w:eastAsia="MS Mincho"/>
                <w:lang w:val="sr-Cyrl-CS"/>
              </w:rPr>
              <w:t xml:space="preserve"> </w:t>
            </w:r>
            <w:proofErr w:type="spellStart"/>
            <w:r w:rsidRPr="00446A4B">
              <w:rPr>
                <w:rFonts w:eastAsia="MS Mincho"/>
                <w:lang w:val="sr-Cyrl-CS"/>
              </w:rPr>
              <w:t>Коксартроза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. </w:t>
            </w:r>
            <w:proofErr w:type="spellStart"/>
            <w:r w:rsidRPr="00446A4B">
              <w:rPr>
                <w:rFonts w:eastAsia="MS Mincho"/>
                <w:lang w:val="sr-Cyrl-CS"/>
              </w:rPr>
              <w:t>Гонартроза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. Клиничка слика. </w:t>
            </w:r>
          </w:p>
          <w:p w14:paraId="2548DF30" w14:textId="77777777" w:rsidR="00115724" w:rsidRPr="00446A4B" w:rsidRDefault="00260434" w:rsidP="00086AC6">
            <w:pPr>
              <w:shd w:val="clear" w:color="auto" w:fill="FFFFFF"/>
              <w:spacing w:line="264" w:lineRule="exact"/>
              <w:rPr>
                <w:color w:val="FF0000"/>
                <w:lang w:val="ru-RU"/>
              </w:rPr>
            </w:pPr>
            <w:r w:rsidRPr="00446A4B">
              <w:rPr>
                <w:rFonts w:eastAsia="MS Mincho"/>
                <w:lang w:val="sr-Cyrl-CS"/>
              </w:rPr>
              <w:t>Медицинска рехабилитација</w:t>
            </w:r>
          </w:p>
        </w:tc>
        <w:tc>
          <w:tcPr>
            <w:tcW w:w="2782" w:type="pct"/>
          </w:tcPr>
          <w:p w14:paraId="77A706A1" w14:textId="77777777" w:rsidR="00115724" w:rsidRPr="00446A4B" w:rsidRDefault="00260434" w:rsidP="00086AC6">
            <w:pPr>
              <w:rPr>
                <w:color w:val="000000"/>
                <w:lang w:val="sr-Cyrl-CS"/>
              </w:rPr>
            </w:pPr>
            <w:proofErr w:type="spellStart"/>
            <w:r w:rsidRPr="00446A4B">
              <w:rPr>
                <w:rFonts w:eastAsia="MS Mincho"/>
              </w:rPr>
              <w:t>Приказ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болесника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коксартрозом</w:t>
            </w:r>
            <w:proofErr w:type="spellEnd"/>
            <w:r w:rsidRPr="00446A4B">
              <w:rPr>
                <w:rFonts w:eastAsia="MS Mincho"/>
              </w:rPr>
              <w:t>.</w:t>
            </w:r>
            <w:r w:rsidRPr="00446A4B">
              <w:rPr>
                <w:rFonts w:eastAsia="MS Mincho"/>
                <w:lang w:val="sr-Cyrl-CS"/>
              </w:rPr>
              <w:t xml:space="preserve"> Приказ болесника са </w:t>
            </w:r>
            <w:proofErr w:type="spellStart"/>
            <w:r w:rsidRPr="00446A4B">
              <w:rPr>
                <w:rFonts w:eastAsia="MS Mincho"/>
                <w:lang w:val="sr-Cyrl-CS"/>
              </w:rPr>
              <w:t>гонартрозом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. </w:t>
            </w:r>
            <w:r w:rsidRPr="00446A4B">
              <w:rPr>
                <w:rFonts w:eastAsia="MS Mincho"/>
              </w:rPr>
              <w:t xml:space="preserve"> </w:t>
            </w:r>
            <w:proofErr w:type="spellStart"/>
            <w:proofErr w:type="gramStart"/>
            <w:r w:rsidRPr="00446A4B">
              <w:rPr>
                <w:rFonts w:eastAsia="MS Mincho"/>
              </w:rPr>
              <w:t>Анамнеза</w:t>
            </w:r>
            <w:proofErr w:type="spellEnd"/>
            <w:r w:rsidRPr="00446A4B">
              <w:rPr>
                <w:rFonts w:eastAsia="MS Mincho"/>
              </w:rPr>
              <w:t>;</w:t>
            </w:r>
            <w:proofErr w:type="gram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клинички</w:t>
            </w:r>
            <w:proofErr w:type="spellEnd"/>
            <w:r w:rsidRPr="00446A4B">
              <w:rPr>
                <w:rFonts w:eastAsia="MS Mincho"/>
                <w:lang w:val="sr-Cyrl-CS"/>
              </w:rPr>
              <w:t xml:space="preserve"> физиотерапеутски</w:t>
            </w:r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преглед</w:t>
            </w:r>
            <w:proofErr w:type="spellEnd"/>
            <w:r w:rsidRPr="00446A4B">
              <w:rPr>
                <w:rFonts w:eastAsia="MS Mincho"/>
              </w:rPr>
              <w:t xml:space="preserve">.  </w:t>
            </w:r>
            <w:proofErr w:type="spellStart"/>
            <w:r w:rsidRPr="00446A4B">
              <w:rPr>
                <w:rFonts w:eastAsia="MS Mincho"/>
              </w:rPr>
              <w:t>Функционално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тестирање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пацијента</w:t>
            </w:r>
            <w:proofErr w:type="spellEnd"/>
            <w:r w:rsidRPr="00446A4B">
              <w:rPr>
                <w:rFonts w:eastAsia="MS Mincho"/>
              </w:rPr>
              <w:t xml:space="preserve">. </w:t>
            </w:r>
            <w:proofErr w:type="spellStart"/>
            <w:r w:rsidRPr="00446A4B">
              <w:rPr>
                <w:rFonts w:eastAsia="MS Mincho"/>
              </w:rPr>
              <w:t>Активно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учешће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студента</w:t>
            </w:r>
            <w:proofErr w:type="spellEnd"/>
            <w:r w:rsidRPr="00446A4B">
              <w:rPr>
                <w:rFonts w:eastAsia="MS Mincho"/>
              </w:rPr>
              <w:t xml:space="preserve"> у </w:t>
            </w:r>
            <w:r w:rsidRPr="00446A4B">
              <w:rPr>
                <w:lang w:val="sr-Cyrl-CS"/>
              </w:rPr>
              <w:t>изради</w:t>
            </w:r>
            <w:r w:rsidRPr="00446A4B">
              <w:rPr>
                <w:rFonts w:eastAsia="MS Mincho"/>
                <w:lang w:val="sr-Cyrl-CS"/>
              </w:rPr>
              <w:t xml:space="preserve"> програма рехабилитације</w:t>
            </w:r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на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основу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функционалног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тестирања</w:t>
            </w:r>
            <w:proofErr w:type="spellEnd"/>
            <w:r w:rsidRPr="00446A4B">
              <w:rPr>
                <w:rFonts w:eastAsia="MS Mincho"/>
              </w:rPr>
              <w:t xml:space="preserve"> </w:t>
            </w:r>
            <w:proofErr w:type="spellStart"/>
            <w:r w:rsidRPr="00446A4B">
              <w:rPr>
                <w:rFonts w:eastAsia="MS Mincho"/>
              </w:rPr>
              <w:t>пацијента</w:t>
            </w:r>
            <w:proofErr w:type="spellEnd"/>
            <w:r w:rsidRPr="00446A4B">
              <w:rPr>
                <w:rFonts w:eastAsia="MS Mincho"/>
              </w:rPr>
              <w:t>.</w:t>
            </w:r>
          </w:p>
        </w:tc>
      </w:tr>
      <w:tr w:rsidR="00260434" w:rsidRPr="00446A4B" w14:paraId="32185491" w14:textId="77777777" w:rsidTr="00260434">
        <w:trPr>
          <w:trHeight w:val="1191"/>
        </w:trPr>
        <w:tc>
          <w:tcPr>
            <w:tcW w:w="2218" w:type="pct"/>
          </w:tcPr>
          <w:p w14:paraId="3773FCC6" w14:textId="77777777" w:rsidR="00260434" w:rsidRPr="00446A4B" w:rsidRDefault="00260434" w:rsidP="0026043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77B5064D" w14:textId="77777777" w:rsidR="00260434" w:rsidRPr="00446A4B" w:rsidRDefault="00260434" w:rsidP="00260434">
            <w:pPr>
              <w:numPr>
                <w:ilvl w:val="0"/>
                <w:numId w:val="1"/>
              </w:numPr>
              <w:rPr>
                <w:rFonts w:eastAsia="MS Mincho"/>
                <w:b/>
                <w:lang w:val="ru-RU"/>
              </w:rPr>
            </w:pPr>
            <w:r w:rsidRPr="00446A4B">
              <w:rPr>
                <w:lang w:val="sr-Cyrl-CS"/>
              </w:rPr>
              <w:t>научити дефиницију остеоартроза</w:t>
            </w:r>
          </w:p>
          <w:p w14:paraId="76BFB806" w14:textId="77777777" w:rsidR="00260434" w:rsidRPr="00446A4B" w:rsidRDefault="00260434" w:rsidP="00260434">
            <w:pPr>
              <w:numPr>
                <w:ilvl w:val="0"/>
                <w:numId w:val="1"/>
              </w:numPr>
              <w:rPr>
                <w:rFonts w:eastAsia="MS Mincho"/>
                <w:b/>
                <w:lang w:val="ru-RU"/>
              </w:rPr>
            </w:pPr>
            <w:r w:rsidRPr="00446A4B">
              <w:rPr>
                <w:lang w:val="sr-Cyrl-CS"/>
              </w:rPr>
              <w:t>епидемиологија и клинички значај остеоартроза</w:t>
            </w:r>
          </w:p>
          <w:p w14:paraId="3403A85B" w14:textId="77777777" w:rsidR="00260434" w:rsidRPr="00446A4B" w:rsidRDefault="00260434" w:rsidP="00260434">
            <w:pPr>
              <w:numPr>
                <w:ilvl w:val="0"/>
                <w:numId w:val="1"/>
              </w:numPr>
              <w:rPr>
                <w:rFonts w:eastAsia="MS Mincho"/>
                <w:b/>
                <w:lang w:val="ru-RU"/>
              </w:rPr>
            </w:pPr>
            <w:r w:rsidRPr="00446A4B">
              <w:rPr>
                <w:lang w:val="sr-Cyrl-CS"/>
              </w:rPr>
              <w:t>научити поделу остеоартроза</w:t>
            </w:r>
          </w:p>
          <w:p w14:paraId="0B5E6D60" w14:textId="77777777" w:rsidR="00260434" w:rsidRPr="00446A4B" w:rsidRDefault="00260434" w:rsidP="00260434">
            <w:pPr>
              <w:numPr>
                <w:ilvl w:val="0"/>
                <w:numId w:val="1"/>
              </w:numPr>
              <w:rPr>
                <w:rFonts w:eastAsia="MS Mincho"/>
                <w:b/>
                <w:lang w:val="ru-RU"/>
              </w:rPr>
            </w:pPr>
            <w:r w:rsidRPr="00446A4B">
              <w:rPr>
                <w:lang w:val="sr-Cyrl-CS"/>
              </w:rPr>
              <w:t xml:space="preserve">разумети </w:t>
            </w:r>
            <w:proofErr w:type="spellStart"/>
            <w:r w:rsidRPr="00446A4B">
              <w:rPr>
                <w:lang w:val="sr-Cyrl-CS"/>
              </w:rPr>
              <w:t>патофизиологију</w:t>
            </w:r>
            <w:proofErr w:type="spellEnd"/>
            <w:r w:rsidRPr="00446A4B">
              <w:rPr>
                <w:lang w:val="sr-Cyrl-CS"/>
              </w:rPr>
              <w:t xml:space="preserve"> остеоартроза</w:t>
            </w:r>
          </w:p>
          <w:p w14:paraId="4096A5D6" w14:textId="77777777" w:rsidR="00260434" w:rsidRPr="00446A4B" w:rsidRDefault="00260434" w:rsidP="00086AC6">
            <w:pPr>
              <w:shd w:val="clear" w:color="auto" w:fill="FFFFFF"/>
              <w:spacing w:line="264" w:lineRule="exact"/>
              <w:rPr>
                <w:rFonts w:eastAsia="MS Mincho"/>
              </w:rPr>
            </w:pPr>
          </w:p>
        </w:tc>
        <w:tc>
          <w:tcPr>
            <w:tcW w:w="2782" w:type="pct"/>
          </w:tcPr>
          <w:p w14:paraId="6E64D1CA" w14:textId="77777777" w:rsidR="00260434" w:rsidRPr="00446A4B" w:rsidRDefault="00260434" w:rsidP="00260434">
            <w:pPr>
              <w:jc w:val="center"/>
              <w:rPr>
                <w:rFonts w:eastAsia="MS Mincho"/>
                <w:b/>
                <w:lang w:val="ru-RU"/>
              </w:rPr>
            </w:pPr>
            <w:r w:rsidRPr="00446A4B">
              <w:rPr>
                <w:rFonts w:eastAsia="MS Mincho"/>
                <w:b/>
                <w:lang w:val="ru-RU"/>
              </w:rPr>
              <w:t>ЦИЉЕВИ</w:t>
            </w:r>
          </w:p>
          <w:p w14:paraId="2CD1246D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r w:rsidRPr="00446A4B">
              <w:rPr>
                <w:lang w:val="sr-Cyrl-CS"/>
              </w:rPr>
              <w:t xml:space="preserve">Научити клиничке симптоме и знаке код болесника са </w:t>
            </w:r>
            <w:proofErr w:type="spellStart"/>
            <w:r w:rsidRPr="00446A4B">
              <w:rPr>
                <w:lang w:val="sr-Cyrl-CS"/>
              </w:rPr>
              <w:t>коксартрозом</w:t>
            </w:r>
            <w:proofErr w:type="spellEnd"/>
          </w:p>
          <w:p w14:paraId="6E6F2EC1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proofErr w:type="spellStart"/>
            <w:r w:rsidRPr="00446A4B">
              <w:rPr>
                <w:lang w:val="sr-Cyrl-CS"/>
              </w:rPr>
              <w:t>Пертхерсов</w:t>
            </w:r>
            <w:proofErr w:type="spellEnd"/>
            <w:r w:rsidRPr="00446A4B">
              <w:rPr>
                <w:lang w:val="sr-Cyrl-CS"/>
              </w:rPr>
              <w:t xml:space="preserve"> знак</w:t>
            </w:r>
          </w:p>
          <w:p w14:paraId="3A61950E" w14:textId="77777777" w:rsidR="00260434" w:rsidRPr="00446A4B" w:rsidRDefault="00260434" w:rsidP="00260434">
            <w:pPr>
              <w:numPr>
                <w:ilvl w:val="0"/>
                <w:numId w:val="2"/>
              </w:numPr>
            </w:pPr>
            <w:proofErr w:type="spellStart"/>
            <w:r w:rsidRPr="00446A4B">
              <w:rPr>
                <w:lang w:val="sr-Cyrl-CS"/>
              </w:rPr>
              <w:t>Тренделербургов</w:t>
            </w:r>
            <w:proofErr w:type="spellEnd"/>
            <w:r w:rsidRPr="00446A4B">
              <w:rPr>
                <w:lang w:val="sr-Cyrl-CS"/>
              </w:rPr>
              <w:t xml:space="preserve"> знак</w:t>
            </w:r>
          </w:p>
          <w:p w14:paraId="4CA00623" w14:textId="77777777" w:rsidR="00260434" w:rsidRPr="00446A4B" w:rsidRDefault="00260434" w:rsidP="00260434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446A4B">
              <w:rPr>
                <w:lang w:val="sr-Cyrl-CS"/>
              </w:rPr>
              <w:t xml:space="preserve">Научити клиничке симптоме и знаке код болесника са </w:t>
            </w:r>
            <w:proofErr w:type="spellStart"/>
            <w:r w:rsidRPr="00446A4B">
              <w:rPr>
                <w:lang w:val="sr-Cyrl-CS"/>
              </w:rPr>
              <w:t>гонартрозом</w:t>
            </w:r>
            <w:proofErr w:type="spellEnd"/>
          </w:p>
        </w:tc>
      </w:tr>
    </w:tbl>
    <w:p w14:paraId="6A710F12" w14:textId="77777777" w:rsidR="00260434" w:rsidRPr="00446A4B" w:rsidRDefault="00260434" w:rsidP="0011572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0E5C21EC" w14:textId="77777777" w:rsidR="00115724" w:rsidRPr="00F07A35" w:rsidRDefault="0026043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446A4B">
        <w:rPr>
          <w:bCs/>
          <w:color w:val="000000"/>
          <w:lang w:val="ru-RU"/>
        </w:rPr>
        <w:br w:type="page"/>
      </w:r>
      <w:r w:rsidR="00115724" w:rsidRPr="00F07A35">
        <w:rPr>
          <w:bCs/>
          <w:color w:val="000000"/>
          <w:sz w:val="20"/>
          <w:szCs w:val="20"/>
          <w:lang w:val="ru-RU"/>
        </w:rPr>
        <w:lastRenderedPageBreak/>
        <w:t xml:space="preserve">НАСТАВНА ЈЕДИНИЦА </w:t>
      </w:r>
      <w:r w:rsidR="00115724">
        <w:rPr>
          <w:bCs/>
          <w:color w:val="000000"/>
          <w:sz w:val="20"/>
          <w:szCs w:val="20"/>
          <w:lang w:val="ru-RU"/>
        </w:rPr>
        <w:t xml:space="preserve">12 </w:t>
      </w:r>
      <w:r w:rsidR="00115724">
        <w:rPr>
          <w:bCs/>
          <w:color w:val="000000"/>
          <w:sz w:val="20"/>
          <w:szCs w:val="20"/>
        </w:rPr>
        <w:t>(ДВАНАЕСТА НЕДЕЉА</w:t>
      </w:r>
      <w:r w:rsidR="00115724"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0F571F" w14:paraId="0AC65CA2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7F8E224A" w14:textId="77777777" w:rsidR="00115724" w:rsidRPr="00260434" w:rsidRDefault="00260434" w:rsidP="00086AC6">
            <w:pPr>
              <w:pStyle w:val="Heading6"/>
              <w:jc w:val="center"/>
              <w:rPr>
                <w:i w:val="0"/>
                <w:sz w:val="24"/>
              </w:rPr>
            </w:pPr>
            <w:r w:rsidRPr="00260434">
              <w:rPr>
                <w:i w:val="0"/>
                <w:iCs w:val="0"/>
              </w:rPr>
              <w:t xml:space="preserve">РЕХАБИЛИТАЦИЈА </w:t>
            </w:r>
            <w:r w:rsidRPr="00260434">
              <w:rPr>
                <w:i w:val="0"/>
                <w:iCs w:val="0"/>
                <w:lang w:val="sr-Cyrl-CS"/>
              </w:rPr>
              <w:t>БОЛЕСНИКА СА ДЕГЕНЕРАТИВНИМ БОЛЕСТИМА КИЧМЕНОГ СТУБА</w:t>
            </w:r>
          </w:p>
        </w:tc>
      </w:tr>
      <w:tr w:rsidR="00115724" w:rsidRPr="000F571F" w14:paraId="29B3ED9C" w14:textId="77777777" w:rsidTr="00086AC6">
        <w:trPr>
          <w:trHeight w:val="340"/>
        </w:trPr>
        <w:tc>
          <w:tcPr>
            <w:tcW w:w="2623" w:type="pct"/>
            <w:vAlign w:val="center"/>
          </w:tcPr>
          <w:p w14:paraId="76DC6E1E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017968BE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210DD346" w14:textId="77777777" w:rsidTr="00115724">
        <w:trPr>
          <w:trHeight w:val="1077"/>
        </w:trPr>
        <w:tc>
          <w:tcPr>
            <w:tcW w:w="2623" w:type="pct"/>
          </w:tcPr>
          <w:p w14:paraId="76AF3011" w14:textId="77777777" w:rsidR="00115724" w:rsidRPr="0036148A" w:rsidRDefault="007B6F02" w:rsidP="00260434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lang w:val="sr-Cyrl-CS"/>
              </w:rPr>
              <w:t>Цервикални синдром:</w:t>
            </w:r>
            <w:r w:rsidR="00260434" w:rsidRPr="00260434">
              <w:rPr>
                <w:rFonts w:eastAsia="MS Mincho"/>
                <w:sz w:val="22"/>
                <w:lang w:val="sr-Cyrl-CS"/>
              </w:rPr>
              <w:t xml:space="preserve"> Клиничка слика цервикалног синдрома. Лумбални синдром. </w:t>
            </w:r>
            <w:proofErr w:type="spellStart"/>
            <w:r w:rsidR="00260434" w:rsidRPr="00260434">
              <w:rPr>
                <w:rFonts w:eastAsia="MS Mincho"/>
                <w:sz w:val="22"/>
                <w:lang w:val="sr-Cyrl-CS"/>
              </w:rPr>
              <w:t>Лумбалгија</w:t>
            </w:r>
            <w:proofErr w:type="spellEnd"/>
            <w:r w:rsidR="00260434" w:rsidRPr="00260434">
              <w:rPr>
                <w:rFonts w:eastAsia="MS Mincho"/>
                <w:sz w:val="22"/>
                <w:lang w:val="sr-Cyrl-CS"/>
              </w:rPr>
              <w:t xml:space="preserve"> и лумбална </w:t>
            </w:r>
            <w:proofErr w:type="spellStart"/>
            <w:r w:rsidR="00260434" w:rsidRPr="00260434">
              <w:rPr>
                <w:rFonts w:eastAsia="MS Mincho"/>
                <w:sz w:val="22"/>
                <w:lang w:val="sr-Cyrl-CS"/>
              </w:rPr>
              <w:t>радикулопатија</w:t>
            </w:r>
            <w:proofErr w:type="spellEnd"/>
            <w:r w:rsidR="00260434" w:rsidRPr="00260434">
              <w:rPr>
                <w:rFonts w:eastAsia="MS Mincho"/>
                <w:sz w:val="22"/>
                <w:lang w:val="sr-Cyrl-CS"/>
              </w:rPr>
              <w:t xml:space="preserve">. Клиничка слика лумбалног синдрома. Медицинска рехабилитација лумбалног синдрома у акутном, </w:t>
            </w:r>
            <w:proofErr w:type="spellStart"/>
            <w:r w:rsidR="00260434" w:rsidRPr="00260434">
              <w:rPr>
                <w:rFonts w:eastAsia="MS Mincho"/>
                <w:sz w:val="22"/>
                <w:lang w:val="sr-Cyrl-CS"/>
              </w:rPr>
              <w:t>субакутном</w:t>
            </w:r>
            <w:proofErr w:type="spellEnd"/>
            <w:r w:rsidR="00260434" w:rsidRPr="00260434">
              <w:rPr>
                <w:rFonts w:eastAsia="MS Mincho"/>
                <w:sz w:val="22"/>
                <w:lang w:val="sr-Cyrl-CS"/>
              </w:rPr>
              <w:t xml:space="preserve"> и хроничном стадијуму. Ергономско саветовање.</w:t>
            </w:r>
          </w:p>
        </w:tc>
        <w:tc>
          <w:tcPr>
            <w:tcW w:w="2377" w:type="pct"/>
          </w:tcPr>
          <w:p w14:paraId="39D402EF" w14:textId="77777777" w:rsidR="00260434" w:rsidRPr="00260434" w:rsidRDefault="00260434" w:rsidP="00260434">
            <w:pPr>
              <w:rPr>
                <w:rFonts w:eastAsia="MS Mincho"/>
                <w:sz w:val="22"/>
                <w:lang w:val="sr-Cyrl-CS"/>
              </w:rPr>
            </w:pPr>
            <w:r w:rsidRPr="00260434">
              <w:rPr>
                <w:rFonts w:eastAsia="MS Mincho"/>
                <w:sz w:val="22"/>
                <w:lang w:val="sr-Cyrl-CS"/>
              </w:rPr>
              <w:t>Обнављање основних анатомских и физиолошких основа кичменог стуба</w:t>
            </w:r>
          </w:p>
          <w:p w14:paraId="15816BB6" w14:textId="77777777" w:rsidR="00115724" w:rsidRPr="00F07A35" w:rsidRDefault="00260434" w:rsidP="00260434">
            <w:pPr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260434">
              <w:rPr>
                <w:rFonts w:eastAsia="MS Mincho"/>
                <w:sz w:val="22"/>
                <w:lang w:val="sr-Cyrl-CS"/>
              </w:rPr>
              <w:t>Лумбоишијалгија</w:t>
            </w:r>
            <w:proofErr w:type="spellEnd"/>
            <w:r w:rsidRPr="00260434">
              <w:rPr>
                <w:rFonts w:eastAsia="MS Mincho"/>
                <w:sz w:val="22"/>
                <w:lang w:val="sr-Cyrl-CS"/>
              </w:rPr>
              <w:t xml:space="preserve"> и компресивна </w:t>
            </w:r>
            <w:proofErr w:type="spellStart"/>
            <w:r w:rsidRPr="00260434">
              <w:rPr>
                <w:rFonts w:eastAsia="MS Mincho"/>
                <w:sz w:val="22"/>
                <w:lang w:val="sr-Cyrl-CS"/>
              </w:rPr>
              <w:t>радикулопатија</w:t>
            </w:r>
            <w:proofErr w:type="spellEnd"/>
            <w:r>
              <w:rPr>
                <w:rFonts w:eastAsia="MS Mincho"/>
                <w:sz w:val="22"/>
                <w:lang w:val="sr-Cyrl-CS"/>
              </w:rPr>
              <w:t xml:space="preserve">. </w:t>
            </w:r>
            <w:r w:rsidRPr="00260434">
              <w:rPr>
                <w:rFonts w:eastAsia="MS Mincho"/>
                <w:sz w:val="22"/>
                <w:lang w:val="sr-Cyrl-CS"/>
              </w:rPr>
              <w:t>Клинички знаци компресије коренова Л4, компресије Л5, компресије С1</w:t>
            </w:r>
          </w:p>
        </w:tc>
      </w:tr>
      <w:tr w:rsidR="00260434" w:rsidRPr="000F571F" w14:paraId="1ED1F3F5" w14:textId="77777777" w:rsidTr="00260434">
        <w:trPr>
          <w:trHeight w:val="3164"/>
        </w:trPr>
        <w:tc>
          <w:tcPr>
            <w:tcW w:w="2623" w:type="pct"/>
          </w:tcPr>
          <w:p w14:paraId="2A6EFA13" w14:textId="77777777" w:rsidR="00260434" w:rsidRDefault="00260434" w:rsidP="0026043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7E7C75FA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proofErr w:type="spellStart"/>
            <w:r w:rsidRPr="00260434">
              <w:rPr>
                <w:rFonts w:eastAsia="MS Mincho"/>
                <w:sz w:val="20"/>
              </w:rPr>
              <w:t>Цервикални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синдром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- </w:t>
            </w:r>
            <w:r w:rsidRPr="00260434">
              <w:rPr>
                <w:rFonts w:eastAsia="MS Mincho"/>
                <w:sz w:val="20"/>
                <w:lang w:val="sr-Cyrl-CS"/>
              </w:rPr>
              <w:t>п</w:t>
            </w:r>
            <w:proofErr w:type="spellStart"/>
            <w:r w:rsidRPr="00260434">
              <w:rPr>
                <w:rFonts w:eastAsia="MS Mincho"/>
                <w:sz w:val="20"/>
              </w:rPr>
              <w:t>риказ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пацијента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. </w:t>
            </w:r>
            <w:proofErr w:type="spellStart"/>
            <w:r w:rsidRPr="00260434">
              <w:rPr>
                <w:rFonts w:eastAsia="MS Mincho"/>
                <w:sz w:val="20"/>
              </w:rPr>
              <w:t>Функционално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тестирање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пацијента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.  </w:t>
            </w:r>
          </w:p>
          <w:p w14:paraId="07C6F82D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Израда плана</w:t>
            </w:r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рехабилитацион</w:t>
            </w:r>
            <w:r w:rsidRPr="00260434">
              <w:rPr>
                <w:rFonts w:eastAsia="MS Mincho"/>
                <w:sz w:val="20"/>
                <w:lang w:val="sr-Cyrl-CS"/>
              </w:rPr>
              <w:t>ог</w:t>
            </w:r>
            <w:proofErr w:type="spellEnd"/>
            <w:r w:rsidRPr="00260434">
              <w:rPr>
                <w:rFonts w:eastAsia="MS Mincho"/>
                <w:sz w:val="20"/>
                <w:lang w:val="sr-Cyrl-CS"/>
              </w:rPr>
              <w:t xml:space="preserve"> програма</w:t>
            </w:r>
            <w:r w:rsidRPr="00260434">
              <w:rPr>
                <w:rFonts w:eastAsia="MS Mincho"/>
                <w:sz w:val="20"/>
              </w:rPr>
              <w:t xml:space="preserve"> </w:t>
            </w:r>
            <w:r w:rsidRPr="00260434">
              <w:rPr>
                <w:rFonts w:eastAsia="MS Mincho"/>
                <w:sz w:val="20"/>
                <w:lang w:val="sr-Cyrl-CS"/>
              </w:rPr>
              <w:t xml:space="preserve">на </w:t>
            </w:r>
            <w:proofErr w:type="spellStart"/>
            <w:r w:rsidRPr="00260434">
              <w:rPr>
                <w:rFonts w:eastAsia="MS Mincho"/>
                <w:sz w:val="20"/>
              </w:rPr>
              <w:t>основу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функционалног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тестирања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пацијента</w:t>
            </w:r>
            <w:proofErr w:type="spellEnd"/>
            <w:r w:rsidRPr="00260434">
              <w:rPr>
                <w:rFonts w:eastAsia="MS Mincho"/>
                <w:sz w:val="20"/>
              </w:rPr>
              <w:t>.</w:t>
            </w:r>
          </w:p>
          <w:p w14:paraId="772B8FAA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Биомеханички и функционални аспекти вратно-</w:t>
            </w:r>
            <w:proofErr w:type="spellStart"/>
            <w:r w:rsidRPr="00260434">
              <w:rPr>
                <w:rFonts w:eastAsia="MS Mincho"/>
                <w:sz w:val="20"/>
                <w:lang w:val="sr-Cyrl-CS"/>
              </w:rPr>
              <w:t>раменог</w:t>
            </w:r>
            <w:proofErr w:type="spellEnd"/>
            <w:r w:rsidRPr="00260434">
              <w:rPr>
                <w:rFonts w:eastAsia="MS Mincho"/>
                <w:sz w:val="20"/>
                <w:lang w:val="sr-Cyrl-CS"/>
              </w:rPr>
              <w:t xml:space="preserve"> појаса</w:t>
            </w:r>
          </w:p>
          <w:p w14:paraId="5D336B3C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proofErr w:type="spellStart"/>
            <w:r w:rsidRPr="00260434">
              <w:rPr>
                <w:rFonts w:eastAsia="MS Mincho"/>
                <w:sz w:val="20"/>
              </w:rPr>
              <w:t>Лумбални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синдром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- </w:t>
            </w:r>
            <w:r w:rsidRPr="00260434">
              <w:rPr>
                <w:rFonts w:eastAsia="MS Mincho"/>
                <w:sz w:val="20"/>
                <w:lang w:val="sr-Cyrl-CS"/>
              </w:rPr>
              <w:t>п</w:t>
            </w:r>
            <w:proofErr w:type="spellStart"/>
            <w:r w:rsidRPr="00260434">
              <w:rPr>
                <w:rFonts w:eastAsia="MS Mincho"/>
                <w:sz w:val="20"/>
              </w:rPr>
              <w:t>риказ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пацијента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. </w:t>
            </w:r>
            <w:proofErr w:type="spellStart"/>
            <w:r w:rsidRPr="00260434">
              <w:rPr>
                <w:rFonts w:eastAsia="MS Mincho"/>
                <w:sz w:val="20"/>
              </w:rPr>
              <w:t>Функционално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тестирање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пацијента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.  </w:t>
            </w:r>
            <w:r w:rsidRPr="00260434">
              <w:rPr>
                <w:rFonts w:eastAsia="MS Mincho"/>
                <w:sz w:val="20"/>
                <w:lang w:val="sr-Cyrl-CS"/>
              </w:rPr>
              <w:t>Израда плана</w:t>
            </w:r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рехабилитацион</w:t>
            </w:r>
            <w:r w:rsidRPr="00260434">
              <w:rPr>
                <w:rFonts w:eastAsia="MS Mincho"/>
                <w:sz w:val="20"/>
                <w:lang w:val="sr-Cyrl-CS"/>
              </w:rPr>
              <w:t>ог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r w:rsidRPr="00260434">
              <w:rPr>
                <w:rFonts w:eastAsia="MS Mincho"/>
                <w:sz w:val="20"/>
                <w:lang w:val="sr-Cyrl-CS"/>
              </w:rPr>
              <w:t>програма</w:t>
            </w:r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на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основу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функционалног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тестирања</w:t>
            </w:r>
            <w:proofErr w:type="spellEnd"/>
            <w:r w:rsidRPr="00260434">
              <w:rPr>
                <w:rFonts w:eastAsia="MS Mincho"/>
                <w:sz w:val="20"/>
              </w:rPr>
              <w:t xml:space="preserve"> </w:t>
            </w:r>
            <w:proofErr w:type="spellStart"/>
            <w:r w:rsidRPr="00260434">
              <w:rPr>
                <w:rFonts w:eastAsia="MS Mincho"/>
                <w:sz w:val="20"/>
              </w:rPr>
              <w:t>пацијента</w:t>
            </w:r>
            <w:proofErr w:type="spellEnd"/>
            <w:r w:rsidRPr="00260434">
              <w:rPr>
                <w:rFonts w:eastAsia="MS Mincho"/>
                <w:sz w:val="20"/>
              </w:rPr>
              <w:t>.</w:t>
            </w:r>
            <w:r w:rsidRPr="00260434">
              <w:rPr>
                <w:rFonts w:eastAsia="MS Mincho"/>
                <w:sz w:val="20"/>
                <w:lang w:val="sr-Cyrl-CS"/>
              </w:rPr>
              <w:t xml:space="preserve"> Ергономско саветовање и обу</w:t>
            </w:r>
            <w:r>
              <w:rPr>
                <w:rFonts w:eastAsia="MS Mincho"/>
                <w:sz w:val="20"/>
                <w:lang w:val="sr-Cyrl-CS"/>
              </w:rPr>
              <w:t>ка пацијента са лумбалним болом</w:t>
            </w:r>
          </w:p>
          <w:p w14:paraId="18A5CE04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proofErr w:type="spellStart"/>
            <w:r w:rsidRPr="00260434">
              <w:rPr>
                <w:rFonts w:eastAsia="MS Mincho"/>
                <w:sz w:val="20"/>
                <w:lang w:val="sr-Cyrl-CS"/>
              </w:rPr>
              <w:t>Лазаревићев</w:t>
            </w:r>
            <w:proofErr w:type="spellEnd"/>
            <w:r w:rsidRPr="00260434">
              <w:rPr>
                <w:rFonts w:eastAsia="MS Mincho"/>
                <w:sz w:val="20"/>
                <w:lang w:val="sr-Cyrl-CS"/>
              </w:rPr>
              <w:t xml:space="preserve"> знак, укрштени знак, </w:t>
            </w:r>
            <w:proofErr w:type="spellStart"/>
            <w:r w:rsidRPr="00260434">
              <w:rPr>
                <w:rFonts w:eastAsia="MS Mincho"/>
                <w:sz w:val="20"/>
                <w:lang w:val="sr-Cyrl-CS"/>
              </w:rPr>
              <w:t>Кернинг</w:t>
            </w:r>
            <w:proofErr w:type="spellEnd"/>
            <w:r w:rsidRPr="00260434">
              <w:rPr>
                <w:rFonts w:eastAsia="MS Mincho"/>
                <w:sz w:val="20"/>
                <w:lang w:val="sr-Cyrl-CS"/>
              </w:rPr>
              <w:t xml:space="preserve">, </w:t>
            </w:r>
            <w:proofErr w:type="spellStart"/>
            <w:r w:rsidRPr="00260434">
              <w:rPr>
                <w:rFonts w:eastAsia="MS Mincho"/>
                <w:sz w:val="20"/>
                <w:lang w:val="sr-Cyrl-CS"/>
              </w:rPr>
              <w:t>Милграм</w:t>
            </w:r>
            <w:proofErr w:type="spellEnd"/>
            <w:r w:rsidRPr="00260434">
              <w:rPr>
                <w:rFonts w:eastAsia="MS Mincho"/>
                <w:sz w:val="20"/>
                <w:lang w:val="sr-Cyrl-CS"/>
              </w:rPr>
              <w:t>..</w:t>
            </w:r>
          </w:p>
        </w:tc>
        <w:tc>
          <w:tcPr>
            <w:tcW w:w="2377" w:type="pct"/>
          </w:tcPr>
          <w:p w14:paraId="2BDD348A" w14:textId="77777777" w:rsidR="00260434" w:rsidRDefault="00260434" w:rsidP="0026043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603557BD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цервикалног синдрома у акутном стадијуму.</w:t>
            </w:r>
          </w:p>
          <w:p w14:paraId="7973E40B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 xml:space="preserve">Медицинска рехабилитација цервикалног синдрома у  </w:t>
            </w:r>
            <w:proofErr w:type="spellStart"/>
            <w:r w:rsidRPr="00260434">
              <w:rPr>
                <w:rFonts w:eastAsia="MS Mincho"/>
                <w:sz w:val="20"/>
                <w:lang w:val="sr-Cyrl-CS"/>
              </w:rPr>
              <w:t>субакутном</w:t>
            </w:r>
            <w:proofErr w:type="spellEnd"/>
            <w:r w:rsidRPr="00260434">
              <w:rPr>
                <w:rFonts w:eastAsia="MS Mincho"/>
                <w:sz w:val="20"/>
                <w:lang w:val="sr-Cyrl-CS"/>
              </w:rPr>
              <w:t xml:space="preserve">  стадијуму</w:t>
            </w:r>
          </w:p>
          <w:p w14:paraId="6E0079E5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цервикалног синдрома у  хроничном стадијуму</w:t>
            </w:r>
          </w:p>
          <w:p w14:paraId="235148CB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лумбалног синдрома у  хроничном стадијуму</w:t>
            </w:r>
          </w:p>
          <w:p w14:paraId="00625E4E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лумбалног синдрома у  хроничном стадијуму</w:t>
            </w:r>
          </w:p>
          <w:p w14:paraId="58C87F8C" w14:textId="77777777" w:rsidR="00260434" w:rsidRPr="00260434" w:rsidRDefault="00260434" w:rsidP="00260434">
            <w:pPr>
              <w:numPr>
                <w:ilvl w:val="0"/>
                <w:numId w:val="37"/>
              </w:numPr>
              <w:rPr>
                <w:rFonts w:eastAsia="MS Mincho"/>
                <w:sz w:val="22"/>
                <w:lang w:val="sr-Cyrl-CS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лумбалног синдрома у  хроничном стадијуму</w:t>
            </w:r>
          </w:p>
        </w:tc>
      </w:tr>
    </w:tbl>
    <w:p w14:paraId="7788B48C" w14:textId="77777777" w:rsidR="00260434" w:rsidRDefault="0026043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5283680D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13 </w:t>
      </w:r>
      <w:r>
        <w:rPr>
          <w:bCs/>
          <w:color w:val="000000"/>
          <w:sz w:val="20"/>
          <w:szCs w:val="20"/>
        </w:rPr>
        <w:t>(ТРИНАЕСТА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9"/>
        <w:gridCol w:w="4556"/>
      </w:tblGrid>
      <w:tr w:rsidR="00115724" w:rsidRPr="000F571F" w14:paraId="0A1D8331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163BAB0B" w14:textId="286ED058" w:rsidR="00115724" w:rsidRPr="00260434" w:rsidRDefault="00260434" w:rsidP="00260434">
            <w:pPr>
              <w:jc w:val="center"/>
              <w:rPr>
                <w:sz w:val="22"/>
                <w:lang w:val="sr-Cyrl-CS"/>
              </w:rPr>
            </w:pPr>
            <w:r w:rsidRPr="00260434">
              <w:rPr>
                <w:sz w:val="22"/>
                <w:lang w:val="sr-Cyrl-CS"/>
              </w:rPr>
              <w:t>РЕХАБИЛИТАЦИЈА БОЛЕСНИКА СА ВАНЗГЛОБНИМ РЕУМАТ</w:t>
            </w:r>
            <w:r w:rsidR="00446A4B">
              <w:rPr>
                <w:sz w:val="22"/>
                <w:lang w:val="sr-Cyrl-CS"/>
              </w:rPr>
              <w:t>ИЗМО</w:t>
            </w:r>
            <w:r w:rsidRPr="00260434">
              <w:rPr>
                <w:sz w:val="22"/>
                <w:lang w:val="sr-Cyrl-CS"/>
              </w:rPr>
              <w:t>М</w:t>
            </w:r>
          </w:p>
        </w:tc>
      </w:tr>
      <w:tr w:rsidR="00115724" w:rsidRPr="000F571F" w14:paraId="5E3AEAF5" w14:textId="77777777" w:rsidTr="0056246F">
        <w:trPr>
          <w:trHeight w:val="340"/>
        </w:trPr>
        <w:tc>
          <w:tcPr>
            <w:tcW w:w="2707" w:type="pct"/>
            <w:vAlign w:val="center"/>
          </w:tcPr>
          <w:p w14:paraId="293E9923" w14:textId="77777777" w:rsidR="00115724" w:rsidRPr="0026043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8"/>
                <w:lang w:val="sr-Latn-CS"/>
              </w:rPr>
            </w:pPr>
            <w:r w:rsidRPr="00260434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260434">
              <w:rPr>
                <w:color w:val="000000"/>
                <w:sz w:val="18"/>
                <w:szCs w:val="18"/>
              </w:rPr>
              <w:t>3</w:t>
            </w:r>
            <w:r w:rsidRPr="00260434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293" w:type="pct"/>
            <w:vAlign w:val="center"/>
          </w:tcPr>
          <w:p w14:paraId="61859F3E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5E0A7226" w14:textId="77777777" w:rsidTr="0056246F">
        <w:trPr>
          <w:trHeight w:val="1191"/>
        </w:trPr>
        <w:tc>
          <w:tcPr>
            <w:tcW w:w="2707" w:type="pct"/>
            <w:vAlign w:val="center"/>
          </w:tcPr>
          <w:p w14:paraId="1554A641" w14:textId="77777777" w:rsidR="00115724" w:rsidRPr="00260434" w:rsidRDefault="00260434" w:rsidP="0056246F">
            <w:pPr>
              <w:shd w:val="clear" w:color="auto" w:fill="FFFFFF"/>
              <w:spacing w:line="264" w:lineRule="exact"/>
              <w:rPr>
                <w:color w:val="FF0000"/>
                <w:sz w:val="16"/>
                <w:szCs w:val="22"/>
                <w:lang w:val="ru-RU"/>
              </w:rPr>
            </w:pPr>
            <w:r w:rsidRPr="00260434">
              <w:rPr>
                <w:sz w:val="22"/>
                <w:lang w:val="sr-Cyrl-CS"/>
              </w:rPr>
              <w:t>M</w:t>
            </w:r>
            <w:r w:rsidRPr="00260434">
              <w:rPr>
                <w:sz w:val="22"/>
              </w:rPr>
              <w:t>y</w:t>
            </w:r>
            <w:proofErr w:type="spellStart"/>
            <w:r w:rsidRPr="00260434">
              <w:rPr>
                <w:sz w:val="22"/>
                <w:lang w:val="sr-Cyrl-CS"/>
              </w:rPr>
              <w:t>ofibrositis</w:t>
            </w:r>
            <w:proofErr w:type="spellEnd"/>
            <w:r w:rsidRPr="00260434">
              <w:rPr>
                <w:sz w:val="22"/>
                <w:lang w:val="sr-Cyrl-CS"/>
              </w:rPr>
              <w:t xml:space="preserve">. </w:t>
            </w:r>
            <w:proofErr w:type="spellStart"/>
            <w:r w:rsidRPr="00260434">
              <w:rPr>
                <w:sz w:val="22"/>
                <w:lang w:val="sr-Cyrl-CS"/>
              </w:rPr>
              <w:t>Celulopathia</w:t>
            </w:r>
            <w:proofErr w:type="spellEnd"/>
            <w:r w:rsidRPr="00260434">
              <w:rPr>
                <w:sz w:val="22"/>
                <w:lang w:val="sr-Cyrl-CS"/>
              </w:rPr>
              <w:t xml:space="preserve">. </w:t>
            </w:r>
            <w:proofErr w:type="spellStart"/>
            <w:r w:rsidRPr="00260434">
              <w:rPr>
                <w:sz w:val="22"/>
                <w:lang w:val="sr-Cyrl-CS"/>
              </w:rPr>
              <w:t>Entesopathiae</w:t>
            </w:r>
            <w:proofErr w:type="spellEnd"/>
            <w:r w:rsidRPr="00260434">
              <w:rPr>
                <w:sz w:val="22"/>
                <w:lang w:val="sr-Cyrl-CS"/>
              </w:rPr>
              <w:t xml:space="preserve">. </w:t>
            </w:r>
            <w:proofErr w:type="spellStart"/>
            <w:r w:rsidRPr="00260434">
              <w:rPr>
                <w:sz w:val="22"/>
                <w:lang w:val="sr-Cyrl-CS"/>
              </w:rPr>
              <w:t>Bursitis</w:t>
            </w:r>
            <w:proofErr w:type="spellEnd"/>
            <w:r w:rsidRPr="00260434">
              <w:rPr>
                <w:sz w:val="22"/>
                <w:lang w:val="sr-Cyrl-CS"/>
              </w:rPr>
              <w:t xml:space="preserve">. </w:t>
            </w:r>
            <w:proofErr w:type="spellStart"/>
            <w:r w:rsidRPr="00260434">
              <w:rPr>
                <w:sz w:val="22"/>
                <w:lang w:val="sr-Cyrl-CS"/>
              </w:rPr>
              <w:t>Tendinitis</w:t>
            </w:r>
            <w:proofErr w:type="spellEnd"/>
            <w:r w:rsidRPr="00260434">
              <w:rPr>
                <w:sz w:val="22"/>
                <w:lang w:val="sr-Cyrl-CS"/>
              </w:rPr>
              <w:t xml:space="preserve">/ </w:t>
            </w:r>
            <w:proofErr w:type="spellStart"/>
            <w:r w:rsidRPr="00260434">
              <w:rPr>
                <w:sz w:val="22"/>
                <w:lang w:val="sr-Cyrl-CS"/>
              </w:rPr>
              <w:t>tenos</w:t>
            </w:r>
            <w:proofErr w:type="spellEnd"/>
            <w:r w:rsidRPr="00260434">
              <w:rPr>
                <w:sz w:val="22"/>
              </w:rPr>
              <w:t>y</w:t>
            </w:r>
            <w:proofErr w:type="spellStart"/>
            <w:r w:rsidRPr="00260434">
              <w:rPr>
                <w:sz w:val="22"/>
                <w:lang w:val="sr-Cyrl-CS"/>
              </w:rPr>
              <w:t>novitis</w:t>
            </w:r>
            <w:proofErr w:type="spellEnd"/>
            <w:r w:rsidRPr="00260434">
              <w:rPr>
                <w:sz w:val="22"/>
                <w:lang w:val="sr-Cyrl-CS"/>
              </w:rPr>
              <w:t xml:space="preserve">. </w:t>
            </w:r>
            <w:proofErr w:type="spellStart"/>
            <w:r w:rsidRPr="00260434">
              <w:rPr>
                <w:sz w:val="22"/>
                <w:lang w:val="sr-Cyrl-CS"/>
              </w:rPr>
              <w:t>Periarthritis</w:t>
            </w:r>
            <w:proofErr w:type="spellEnd"/>
            <w:r w:rsidRPr="00260434">
              <w:rPr>
                <w:sz w:val="22"/>
                <w:lang w:val="sr-Cyrl-CS"/>
              </w:rPr>
              <w:t xml:space="preserve"> </w:t>
            </w:r>
            <w:proofErr w:type="spellStart"/>
            <w:r w:rsidRPr="00260434">
              <w:rPr>
                <w:sz w:val="22"/>
                <w:lang w:val="sr-Cyrl-CS"/>
              </w:rPr>
              <w:t>humeroscapularis</w:t>
            </w:r>
            <w:proofErr w:type="spellEnd"/>
            <w:r w:rsidRPr="00260434">
              <w:rPr>
                <w:sz w:val="22"/>
                <w:lang w:val="sr-Cyrl-CS"/>
              </w:rPr>
              <w:t xml:space="preserve"> </w:t>
            </w:r>
            <w:proofErr w:type="spellStart"/>
            <w:r w:rsidRPr="00260434">
              <w:rPr>
                <w:sz w:val="22"/>
                <w:lang w:val="sr-Cyrl-CS"/>
              </w:rPr>
              <w:t>et</w:t>
            </w:r>
            <w:proofErr w:type="spellEnd"/>
            <w:r w:rsidRPr="00260434">
              <w:rPr>
                <w:sz w:val="22"/>
                <w:lang w:val="sr-Cyrl-CS"/>
              </w:rPr>
              <w:t xml:space="preserve"> </w:t>
            </w:r>
            <w:proofErr w:type="spellStart"/>
            <w:r w:rsidRPr="00260434">
              <w:rPr>
                <w:sz w:val="22"/>
                <w:lang w:val="sr-Cyrl-CS"/>
              </w:rPr>
              <w:t>cubiti</w:t>
            </w:r>
            <w:proofErr w:type="spellEnd"/>
            <w:r w:rsidRPr="00260434">
              <w:rPr>
                <w:sz w:val="22"/>
                <w:lang w:val="sr-Cyrl-CS"/>
              </w:rPr>
              <w:t>. Клиничка слика обољења и медицинска рехабилитација</w:t>
            </w:r>
          </w:p>
        </w:tc>
        <w:tc>
          <w:tcPr>
            <w:tcW w:w="2293" w:type="pct"/>
          </w:tcPr>
          <w:p w14:paraId="6B7AB8A5" w14:textId="77777777" w:rsidR="00115724" w:rsidRPr="00F07A35" w:rsidRDefault="0056246F" w:rsidP="00086AC6">
            <w:pPr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56246F">
              <w:rPr>
                <w:rFonts w:eastAsia="MS Mincho"/>
                <w:sz w:val="22"/>
              </w:rPr>
              <w:t>Myofibrositis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</w:t>
            </w:r>
            <w:proofErr w:type="spellStart"/>
            <w:r w:rsidRPr="0056246F">
              <w:rPr>
                <w:rFonts w:eastAsia="MS Mincho"/>
                <w:sz w:val="22"/>
              </w:rPr>
              <w:t>Celulopathia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</w:t>
            </w:r>
            <w:proofErr w:type="spellStart"/>
            <w:r w:rsidRPr="0056246F">
              <w:rPr>
                <w:rFonts w:eastAsia="MS Mincho"/>
                <w:sz w:val="22"/>
              </w:rPr>
              <w:t>Entesopathiae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</w:t>
            </w:r>
            <w:proofErr w:type="spellStart"/>
            <w:r w:rsidRPr="0056246F">
              <w:rPr>
                <w:rFonts w:eastAsia="MS Mincho"/>
                <w:sz w:val="22"/>
              </w:rPr>
              <w:t>Bursitis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</w:t>
            </w:r>
            <w:proofErr w:type="spellStart"/>
            <w:r w:rsidRPr="0056246F">
              <w:rPr>
                <w:rFonts w:eastAsia="MS Mincho"/>
                <w:sz w:val="22"/>
              </w:rPr>
              <w:t>Tendinitis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/ </w:t>
            </w:r>
            <w:proofErr w:type="spellStart"/>
            <w:r w:rsidRPr="0056246F">
              <w:rPr>
                <w:rFonts w:eastAsia="MS Mincho"/>
                <w:sz w:val="22"/>
              </w:rPr>
              <w:t>tenosynovitis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</w:t>
            </w:r>
            <w:proofErr w:type="spellStart"/>
            <w:r w:rsidRPr="0056246F">
              <w:rPr>
                <w:rFonts w:eastAsia="MS Mincho"/>
                <w:sz w:val="22"/>
              </w:rPr>
              <w:t>Periarthritis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humeroscapularis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et </w:t>
            </w:r>
            <w:proofErr w:type="spellStart"/>
            <w:r w:rsidRPr="0056246F">
              <w:rPr>
                <w:rFonts w:eastAsia="MS Mincho"/>
                <w:sz w:val="22"/>
              </w:rPr>
              <w:t>cubiti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</w:t>
            </w:r>
            <w:proofErr w:type="spellStart"/>
            <w:r w:rsidRPr="0056246F">
              <w:rPr>
                <w:rFonts w:eastAsia="MS Mincho"/>
                <w:sz w:val="22"/>
              </w:rPr>
              <w:t>Приказ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болесника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</w:t>
            </w:r>
            <w:proofErr w:type="spellStart"/>
            <w:proofErr w:type="gramStart"/>
            <w:r w:rsidRPr="0056246F">
              <w:rPr>
                <w:rFonts w:eastAsia="MS Mincho"/>
                <w:sz w:val="22"/>
              </w:rPr>
              <w:t>Анамнеза</w:t>
            </w:r>
            <w:proofErr w:type="spellEnd"/>
            <w:r w:rsidRPr="0056246F">
              <w:rPr>
                <w:rFonts w:eastAsia="MS Mincho"/>
                <w:sz w:val="22"/>
              </w:rPr>
              <w:t>;</w:t>
            </w:r>
            <w:proofErr w:type="gram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клинички</w:t>
            </w:r>
            <w:proofErr w:type="spellEnd"/>
            <w:r w:rsidRPr="0056246F">
              <w:rPr>
                <w:rFonts w:eastAsia="MS Mincho"/>
                <w:sz w:val="22"/>
                <w:lang w:val="sr-Cyrl-CS"/>
              </w:rPr>
              <w:t xml:space="preserve"> физиотерапеутски</w:t>
            </w:r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преглед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 </w:t>
            </w:r>
            <w:proofErr w:type="spellStart"/>
            <w:r w:rsidRPr="0056246F">
              <w:rPr>
                <w:rFonts w:eastAsia="MS Mincho"/>
                <w:sz w:val="22"/>
              </w:rPr>
              <w:t>Функционално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тестирање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пацијента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</w:t>
            </w:r>
            <w:proofErr w:type="spellStart"/>
            <w:r w:rsidRPr="0056246F">
              <w:rPr>
                <w:rFonts w:eastAsia="MS Mincho"/>
                <w:sz w:val="22"/>
              </w:rPr>
              <w:t>Активно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учешће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студента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у </w:t>
            </w:r>
            <w:r w:rsidRPr="0056246F">
              <w:rPr>
                <w:sz w:val="22"/>
                <w:lang w:val="sr-Cyrl-CS"/>
              </w:rPr>
              <w:t>изради</w:t>
            </w:r>
            <w:r w:rsidRPr="0056246F">
              <w:rPr>
                <w:rFonts w:eastAsia="MS Mincho"/>
                <w:sz w:val="22"/>
                <w:lang w:val="sr-Cyrl-CS"/>
              </w:rPr>
              <w:t xml:space="preserve"> програма рехабилитације</w:t>
            </w:r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на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основу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функционалног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тестирања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пацијента</w:t>
            </w:r>
            <w:proofErr w:type="spellEnd"/>
            <w:r w:rsidRPr="0056246F">
              <w:rPr>
                <w:rFonts w:eastAsia="MS Mincho"/>
                <w:sz w:val="22"/>
              </w:rPr>
              <w:t>.</w:t>
            </w:r>
          </w:p>
        </w:tc>
      </w:tr>
      <w:tr w:rsidR="0056246F" w:rsidRPr="000F571F" w14:paraId="3BBB143A" w14:textId="77777777" w:rsidTr="0056246F">
        <w:trPr>
          <w:trHeight w:val="1191"/>
        </w:trPr>
        <w:tc>
          <w:tcPr>
            <w:tcW w:w="2707" w:type="pct"/>
          </w:tcPr>
          <w:p w14:paraId="51C9FE56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4D2EFD9C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 xml:space="preserve">научити поделу </w:t>
            </w:r>
            <w:proofErr w:type="spellStart"/>
            <w:r w:rsidRPr="0056246F">
              <w:rPr>
                <w:sz w:val="20"/>
                <w:lang w:val="sr-Cyrl-CS"/>
              </w:rPr>
              <w:t>ванзглобних</w:t>
            </w:r>
            <w:proofErr w:type="spellEnd"/>
            <w:r w:rsidRPr="0056246F">
              <w:rPr>
                <w:sz w:val="20"/>
                <w:lang w:val="sr-Cyrl-CS"/>
              </w:rPr>
              <w:t xml:space="preserve"> реуматизама</w:t>
            </w:r>
          </w:p>
          <w:p w14:paraId="1EC437BE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 xml:space="preserve">научити основне дијагностичке критеријуме за </w:t>
            </w:r>
            <w:proofErr w:type="spellStart"/>
            <w:r w:rsidRPr="0056246F">
              <w:rPr>
                <w:sz w:val="20"/>
                <w:lang w:val="sr-Cyrl-CS"/>
              </w:rPr>
              <w:t>тендинитис</w:t>
            </w:r>
            <w:proofErr w:type="spellEnd"/>
          </w:p>
          <w:p w14:paraId="689B4757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 xml:space="preserve">научити основне дијагностичке критеријуме за </w:t>
            </w:r>
            <w:proofErr w:type="spellStart"/>
            <w:r w:rsidRPr="0056246F">
              <w:rPr>
                <w:sz w:val="20"/>
                <w:lang w:val="sr-Cyrl-CS"/>
              </w:rPr>
              <w:t>бурзитис</w:t>
            </w:r>
            <w:proofErr w:type="spellEnd"/>
          </w:p>
          <w:p w14:paraId="280CD436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 xml:space="preserve">научити основне дијагностичке критеријуме за </w:t>
            </w:r>
            <w:proofErr w:type="spellStart"/>
            <w:r w:rsidRPr="0056246F">
              <w:rPr>
                <w:sz w:val="20"/>
                <w:lang w:val="sr-Cyrl-CS"/>
              </w:rPr>
              <w:t>ентезопатије</w:t>
            </w:r>
            <w:proofErr w:type="spellEnd"/>
          </w:p>
          <w:p w14:paraId="0F35DBE9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 xml:space="preserve">научити основне дијагностичке критеријуме за </w:t>
            </w:r>
            <w:proofErr w:type="spellStart"/>
            <w:r w:rsidRPr="0056246F">
              <w:rPr>
                <w:sz w:val="20"/>
                <w:lang w:val="sr-Cyrl-CS"/>
              </w:rPr>
              <w:t>миофасцијалне</w:t>
            </w:r>
            <w:proofErr w:type="spellEnd"/>
            <w:r w:rsidRPr="0056246F">
              <w:rPr>
                <w:sz w:val="20"/>
                <w:lang w:val="sr-Cyrl-CS"/>
              </w:rPr>
              <w:t xml:space="preserve"> синдроме</w:t>
            </w:r>
          </w:p>
          <w:p w14:paraId="20422747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 xml:space="preserve">научити клиничке одлике и најчешће локализације наведених </w:t>
            </w:r>
            <w:proofErr w:type="spellStart"/>
            <w:r w:rsidRPr="0056246F">
              <w:rPr>
                <w:sz w:val="20"/>
                <w:lang w:val="sr-Cyrl-CS"/>
              </w:rPr>
              <w:t>ванзглобних</w:t>
            </w:r>
            <w:proofErr w:type="spellEnd"/>
            <w:r w:rsidRPr="0056246F">
              <w:rPr>
                <w:sz w:val="20"/>
                <w:lang w:val="sr-Cyrl-CS"/>
              </w:rPr>
              <w:t xml:space="preserve"> реуматизама</w:t>
            </w:r>
          </w:p>
          <w:p w14:paraId="24E99A06" w14:textId="77777777" w:rsidR="0056246F" w:rsidRPr="00260434" w:rsidRDefault="0056246F" w:rsidP="0056246F">
            <w:pPr>
              <w:shd w:val="clear" w:color="auto" w:fill="FFFFFF"/>
              <w:spacing w:line="264" w:lineRule="exact"/>
              <w:jc w:val="center"/>
              <w:rPr>
                <w:sz w:val="22"/>
                <w:lang w:val="sr-Cyrl-CS"/>
              </w:rPr>
            </w:pPr>
          </w:p>
        </w:tc>
        <w:tc>
          <w:tcPr>
            <w:tcW w:w="2293" w:type="pct"/>
          </w:tcPr>
          <w:p w14:paraId="30C699BE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4E04E564" w14:textId="77777777" w:rsidR="0056246F" w:rsidRPr="007B6F02" w:rsidRDefault="0056246F" w:rsidP="0056246F">
            <w:pPr>
              <w:numPr>
                <w:ilvl w:val="0"/>
                <w:numId w:val="2"/>
              </w:numPr>
              <w:ind w:left="720"/>
            </w:pPr>
            <w:r w:rsidRPr="007B6F02">
              <w:rPr>
                <w:lang w:val="sr-Cyrl-CS"/>
              </w:rPr>
              <w:t xml:space="preserve">преглед </w:t>
            </w:r>
            <w:r w:rsidRPr="007B6F02">
              <w:rPr>
                <w:lang w:val="sr-Latn-CS"/>
              </w:rPr>
              <w:t>IF</w:t>
            </w:r>
            <w:r w:rsidRPr="007B6F02">
              <w:rPr>
                <w:lang w:val="sr-Cyrl-CS"/>
              </w:rPr>
              <w:t xml:space="preserve"> и </w:t>
            </w:r>
            <w:r w:rsidRPr="007B6F02">
              <w:rPr>
                <w:lang w:val="sr-Latn-CS"/>
              </w:rPr>
              <w:t>MCF</w:t>
            </w:r>
            <w:r w:rsidR="0077705A">
              <w:rPr>
                <w:lang w:val="sr-Cyrl-CS"/>
              </w:rPr>
              <w:t xml:space="preserve"> </w:t>
            </w:r>
            <w:r w:rsidRPr="007B6F02">
              <w:rPr>
                <w:lang w:val="sr-Cyrl-CS"/>
              </w:rPr>
              <w:t>зглобова</w:t>
            </w:r>
          </w:p>
          <w:p w14:paraId="2CE0FF3A" w14:textId="77777777" w:rsidR="0056246F" w:rsidRPr="007B6F02" w:rsidRDefault="0056246F" w:rsidP="0056246F">
            <w:pPr>
              <w:numPr>
                <w:ilvl w:val="0"/>
                <w:numId w:val="2"/>
              </w:numPr>
              <w:ind w:left="720"/>
            </w:pPr>
            <w:r w:rsidRPr="007B6F02">
              <w:rPr>
                <w:lang w:val="sr-Cyrl-CS"/>
              </w:rPr>
              <w:t>преглед ручног зглоба</w:t>
            </w:r>
          </w:p>
          <w:p w14:paraId="4EAC1C00" w14:textId="77777777" w:rsidR="0056246F" w:rsidRPr="0056246F" w:rsidRDefault="0056246F" w:rsidP="0056246F">
            <w:pPr>
              <w:numPr>
                <w:ilvl w:val="0"/>
                <w:numId w:val="2"/>
              </w:numPr>
              <w:ind w:left="720"/>
            </w:pPr>
            <w:proofErr w:type="spellStart"/>
            <w:r w:rsidRPr="007B6F02">
              <w:rPr>
                <w:lang w:val="sr-Latn-CS"/>
              </w:rPr>
              <w:t>Phalenov</w:t>
            </w:r>
            <w:proofErr w:type="spellEnd"/>
            <w:r w:rsidRPr="007B6F02">
              <w:rPr>
                <w:lang w:val="sr-Cyrl-CS"/>
              </w:rPr>
              <w:t xml:space="preserve"> и </w:t>
            </w:r>
            <w:proofErr w:type="spellStart"/>
            <w:r w:rsidRPr="007B6F02">
              <w:rPr>
                <w:lang w:val="sr-Latn-CS"/>
              </w:rPr>
              <w:t>Tinnellov</w:t>
            </w:r>
            <w:proofErr w:type="spellEnd"/>
            <w:r w:rsidRPr="007B6F02">
              <w:rPr>
                <w:lang w:val="sr-Latn-CS"/>
              </w:rPr>
              <w:t xml:space="preserve"> </w:t>
            </w:r>
            <w:r w:rsidRPr="007B6F02">
              <w:rPr>
                <w:lang w:val="sr-Cyrl-CS"/>
              </w:rPr>
              <w:t>маневар</w:t>
            </w:r>
          </w:p>
        </w:tc>
      </w:tr>
    </w:tbl>
    <w:p w14:paraId="1303C1F3" w14:textId="77777777" w:rsidR="00115724" w:rsidRDefault="00115724" w:rsidP="00115724">
      <w:pPr>
        <w:jc w:val="center"/>
        <w:rPr>
          <w:b/>
          <w:bCs/>
          <w:sz w:val="32"/>
          <w:lang w:val="en-US"/>
        </w:rPr>
      </w:pPr>
    </w:p>
    <w:p w14:paraId="123448B1" w14:textId="77777777" w:rsidR="00115724" w:rsidRPr="00F07A35" w:rsidRDefault="0056246F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br w:type="page"/>
      </w:r>
      <w:r w:rsidR="00115724" w:rsidRPr="00F07A35">
        <w:rPr>
          <w:bCs/>
          <w:color w:val="000000"/>
          <w:sz w:val="20"/>
          <w:szCs w:val="20"/>
          <w:lang w:val="ru-RU"/>
        </w:rPr>
        <w:lastRenderedPageBreak/>
        <w:t xml:space="preserve">НАСТАВНА ЈЕДИНИЦА </w:t>
      </w:r>
      <w:r w:rsidR="00115724">
        <w:rPr>
          <w:bCs/>
          <w:color w:val="000000"/>
          <w:sz w:val="20"/>
          <w:szCs w:val="20"/>
          <w:lang w:val="ru-RU"/>
        </w:rPr>
        <w:t xml:space="preserve">14 </w:t>
      </w:r>
      <w:r w:rsidR="00115724">
        <w:rPr>
          <w:bCs/>
          <w:color w:val="000000"/>
          <w:sz w:val="20"/>
          <w:szCs w:val="20"/>
        </w:rPr>
        <w:t>(ЧЕТРНАЕСТА НЕДЕЉА</w:t>
      </w:r>
      <w:r w:rsidR="00115724"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0F571F" w14:paraId="6A5F1B12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7AD577BA" w14:textId="77777777" w:rsidR="00115724" w:rsidRPr="00A60C48" w:rsidRDefault="0056246F" w:rsidP="0056246F">
            <w:pPr>
              <w:shd w:val="clear" w:color="auto" w:fill="FFFFFF"/>
              <w:spacing w:line="264" w:lineRule="exact"/>
              <w:jc w:val="center"/>
              <w:rPr>
                <w:rFonts w:eastAsia="MS Mincho"/>
                <w:lang w:val="sr-Cyrl-CS"/>
              </w:rPr>
            </w:pPr>
            <w:r w:rsidRPr="0056246F">
              <w:rPr>
                <w:rFonts w:eastAsia="MS Mincho"/>
                <w:sz w:val="22"/>
              </w:rPr>
              <w:t xml:space="preserve">РЕХАБИЛИТАЦИЈА БОЛЕСНИКА </w:t>
            </w:r>
            <w:r w:rsidR="00A60C48">
              <w:rPr>
                <w:rFonts w:eastAsia="MS Mincho"/>
                <w:sz w:val="22"/>
                <w:lang w:val="sr-Cyrl-CS"/>
              </w:rPr>
              <w:t>СА ОСТЕОПОРОЗОМ</w:t>
            </w:r>
          </w:p>
        </w:tc>
      </w:tr>
      <w:tr w:rsidR="00115724" w:rsidRPr="000F571F" w14:paraId="0B9D1C2C" w14:textId="77777777" w:rsidTr="00086AC6">
        <w:trPr>
          <w:trHeight w:val="340"/>
        </w:trPr>
        <w:tc>
          <w:tcPr>
            <w:tcW w:w="2623" w:type="pct"/>
            <w:vAlign w:val="center"/>
          </w:tcPr>
          <w:p w14:paraId="5D9E6F28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221B47C5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3D013832" w14:textId="77777777" w:rsidTr="00086AC6">
        <w:trPr>
          <w:trHeight w:val="1191"/>
        </w:trPr>
        <w:tc>
          <w:tcPr>
            <w:tcW w:w="2623" w:type="pct"/>
          </w:tcPr>
          <w:p w14:paraId="254E8207" w14:textId="77777777" w:rsidR="00A60C48" w:rsidRDefault="00A60C48" w:rsidP="0056246F">
            <w:pPr>
              <w:shd w:val="clear" w:color="auto" w:fill="FFFFFF"/>
              <w:spacing w:line="264" w:lineRule="exact"/>
              <w:rPr>
                <w:sz w:val="22"/>
                <w:lang w:val="sr-Cyrl-CS"/>
              </w:rPr>
            </w:pPr>
            <w:proofErr w:type="spellStart"/>
            <w:r>
              <w:rPr>
                <w:rFonts w:eastAsia="MS Mincho"/>
                <w:sz w:val="22"/>
                <w:lang w:val="sr-Cyrl-CS"/>
              </w:rPr>
              <w:t>Остеопороза</w:t>
            </w:r>
            <w:r w:rsidR="007B6F02">
              <w:rPr>
                <w:sz w:val="22"/>
                <w:lang w:val="sr-Cyrl-CS"/>
              </w:rPr>
              <w:t>:</w:t>
            </w:r>
            <w:r>
              <w:rPr>
                <w:sz w:val="22"/>
                <w:lang w:val="sr-Cyrl-CS"/>
              </w:rPr>
              <w:t>етиологија</w:t>
            </w:r>
            <w:proofErr w:type="spellEnd"/>
            <w:r>
              <w:rPr>
                <w:sz w:val="22"/>
                <w:lang w:val="sr-Cyrl-CS"/>
              </w:rPr>
              <w:t>.</w:t>
            </w:r>
          </w:p>
          <w:p w14:paraId="4FDF094E" w14:textId="77777777" w:rsidR="00115724" w:rsidRDefault="00A60C48" w:rsidP="0056246F">
            <w:pPr>
              <w:shd w:val="clear" w:color="auto" w:fill="FFFFFF"/>
              <w:spacing w:line="264" w:lineRule="exac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</w:t>
            </w:r>
            <w:r w:rsidR="0056246F" w:rsidRPr="0056246F">
              <w:rPr>
                <w:sz w:val="22"/>
                <w:lang w:val="sr-Cyrl-CS"/>
              </w:rPr>
              <w:t>линичка слика и медицинска рехабилитација</w:t>
            </w:r>
          </w:p>
          <w:p w14:paraId="3A74C91B" w14:textId="77777777" w:rsidR="00A60C48" w:rsidRDefault="00A60C48" w:rsidP="0056246F">
            <w:pPr>
              <w:shd w:val="clear" w:color="auto" w:fill="FFFFFF"/>
              <w:spacing w:line="264" w:lineRule="exact"/>
              <w:rPr>
                <w:sz w:val="22"/>
                <w:lang w:val="sr-Cyrl-CS"/>
              </w:rPr>
            </w:pPr>
            <w:proofErr w:type="spellStart"/>
            <w:r>
              <w:rPr>
                <w:sz w:val="22"/>
                <w:lang w:val="sr-Cyrl-CS"/>
              </w:rPr>
              <w:t>Остеопенија</w:t>
            </w:r>
            <w:proofErr w:type="spellEnd"/>
            <w:r>
              <w:rPr>
                <w:sz w:val="22"/>
                <w:lang w:val="sr-Cyrl-CS"/>
              </w:rPr>
              <w:t xml:space="preserve"> и </w:t>
            </w:r>
            <w:proofErr w:type="spellStart"/>
            <w:r>
              <w:rPr>
                <w:sz w:val="22"/>
                <w:lang w:val="sr-Cyrl-CS"/>
              </w:rPr>
              <w:t>остеопороза</w:t>
            </w:r>
            <w:proofErr w:type="spellEnd"/>
          </w:p>
          <w:p w14:paraId="2D53ED7F" w14:textId="77777777" w:rsidR="00A60C48" w:rsidRDefault="00A60C48" w:rsidP="0056246F">
            <w:pPr>
              <w:shd w:val="clear" w:color="auto" w:fill="FFFFFF"/>
              <w:spacing w:line="264" w:lineRule="exac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 </w:t>
            </w:r>
            <w:proofErr w:type="spellStart"/>
            <w:r>
              <w:rPr>
                <w:sz w:val="22"/>
                <w:lang w:val="sr-Cyrl-CS"/>
              </w:rPr>
              <w:t>Примарна,секундарна,терцијерна</w:t>
            </w:r>
            <w:proofErr w:type="spellEnd"/>
            <w:r>
              <w:rPr>
                <w:sz w:val="22"/>
                <w:lang w:val="sr-Cyrl-CS"/>
              </w:rPr>
              <w:t xml:space="preserve"> превенција </w:t>
            </w:r>
            <w:proofErr w:type="spellStart"/>
            <w:r>
              <w:rPr>
                <w:sz w:val="22"/>
                <w:lang w:val="sr-Cyrl-CS"/>
              </w:rPr>
              <w:t>остеопорозе</w:t>
            </w:r>
            <w:proofErr w:type="spellEnd"/>
          </w:p>
          <w:p w14:paraId="07CAEF11" w14:textId="77777777" w:rsidR="00A60C48" w:rsidRPr="0036148A" w:rsidRDefault="00A60C48" w:rsidP="0056246F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77" w:type="pct"/>
          </w:tcPr>
          <w:p w14:paraId="0F420F0F" w14:textId="77777777" w:rsidR="00A60C48" w:rsidRDefault="0056246F" w:rsidP="0056246F">
            <w:pPr>
              <w:shd w:val="clear" w:color="auto" w:fill="FFFFFF"/>
              <w:spacing w:line="264" w:lineRule="exact"/>
              <w:rPr>
                <w:rFonts w:eastAsia="MS Mincho"/>
                <w:sz w:val="22"/>
                <w:lang w:val="sr-Cyrl-CS"/>
              </w:rPr>
            </w:pPr>
            <w:proofErr w:type="spellStart"/>
            <w:r w:rsidRPr="0056246F">
              <w:rPr>
                <w:rFonts w:eastAsia="MS Mincho"/>
                <w:sz w:val="22"/>
              </w:rPr>
              <w:t>Анамнеза</w:t>
            </w:r>
            <w:proofErr w:type="spellEnd"/>
            <w:r w:rsidRPr="0056246F">
              <w:rPr>
                <w:rFonts w:eastAsia="MS Mincho"/>
                <w:sz w:val="22"/>
              </w:rPr>
              <w:t>.</w:t>
            </w:r>
          </w:p>
          <w:p w14:paraId="7448688B" w14:textId="77777777" w:rsidR="0056246F" w:rsidRPr="0056246F" w:rsidRDefault="0056246F" w:rsidP="0056246F">
            <w:pPr>
              <w:shd w:val="clear" w:color="auto" w:fill="FFFFFF"/>
              <w:spacing w:line="264" w:lineRule="exact"/>
              <w:rPr>
                <w:rFonts w:eastAsia="MS Mincho"/>
                <w:sz w:val="22"/>
              </w:rPr>
            </w:pPr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Клинички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физиотерапеутски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преглед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 </w:t>
            </w:r>
          </w:p>
          <w:p w14:paraId="18DFA23F" w14:textId="77777777" w:rsidR="00A60C48" w:rsidRPr="00F07A35" w:rsidRDefault="0056246F" w:rsidP="00A60C48">
            <w:pPr>
              <w:shd w:val="clear" w:color="auto" w:fill="FFFFFF"/>
              <w:spacing w:line="264" w:lineRule="exact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56246F">
              <w:rPr>
                <w:rFonts w:eastAsia="MS Mincho"/>
                <w:sz w:val="22"/>
              </w:rPr>
              <w:t>Приказ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 </w:t>
            </w:r>
            <w:proofErr w:type="spellStart"/>
            <w:r w:rsidRPr="0056246F">
              <w:rPr>
                <w:rFonts w:eastAsia="MS Mincho"/>
                <w:sz w:val="22"/>
              </w:rPr>
              <w:t>болесн</w:t>
            </w:r>
            <w:r w:rsidR="00A60C48">
              <w:rPr>
                <w:rFonts w:eastAsia="MS Mincho"/>
                <w:sz w:val="22"/>
              </w:rPr>
              <w:t>ика</w:t>
            </w:r>
            <w:proofErr w:type="spellEnd"/>
            <w:r w:rsidR="00A60C48">
              <w:rPr>
                <w:rFonts w:eastAsia="MS Mincho"/>
                <w:sz w:val="22"/>
              </w:rPr>
              <w:t xml:space="preserve"> </w:t>
            </w:r>
            <w:proofErr w:type="spellStart"/>
            <w:r w:rsidR="00A60C48">
              <w:rPr>
                <w:rFonts w:eastAsia="MS Mincho"/>
                <w:sz w:val="22"/>
              </w:rPr>
              <w:t>са</w:t>
            </w:r>
            <w:proofErr w:type="spellEnd"/>
            <w:r w:rsidR="00A60C48">
              <w:rPr>
                <w:rFonts w:eastAsia="MS Mincho"/>
                <w:sz w:val="22"/>
              </w:rPr>
              <w:t xml:space="preserve"> </w:t>
            </w:r>
            <w:proofErr w:type="spellStart"/>
            <w:r w:rsidR="00A60C48">
              <w:rPr>
                <w:rFonts w:eastAsia="MS Mincho"/>
                <w:sz w:val="22"/>
                <w:lang w:val="sr-Cyrl-CS"/>
              </w:rPr>
              <w:t>остеопорозом</w:t>
            </w:r>
            <w:proofErr w:type="spellEnd"/>
            <w:r w:rsidRPr="0056246F">
              <w:rPr>
                <w:rFonts w:eastAsia="MS Mincho"/>
                <w:sz w:val="22"/>
              </w:rPr>
              <w:t xml:space="preserve">. </w:t>
            </w:r>
          </w:p>
          <w:p w14:paraId="56600734" w14:textId="77777777" w:rsidR="00115724" w:rsidRPr="00F07A35" w:rsidRDefault="00115724" w:rsidP="0056246F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56246F" w:rsidRPr="000F571F" w14:paraId="2B290A8B" w14:textId="77777777" w:rsidTr="00086AC6">
        <w:trPr>
          <w:trHeight w:val="1191"/>
        </w:trPr>
        <w:tc>
          <w:tcPr>
            <w:tcW w:w="2623" w:type="pct"/>
          </w:tcPr>
          <w:p w14:paraId="72D5BBFD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0C99D359" w14:textId="77777777" w:rsidR="0077705A" w:rsidRPr="0077705A" w:rsidRDefault="0077705A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 xml:space="preserve">Дефинисати </w:t>
            </w:r>
            <w:proofErr w:type="spellStart"/>
            <w:r w:rsidRPr="0077705A">
              <w:rPr>
                <w:lang w:val="sr-Cyrl-CS"/>
              </w:rPr>
              <w:t>остеопорозу</w:t>
            </w:r>
            <w:proofErr w:type="spellEnd"/>
          </w:p>
          <w:p w14:paraId="044DA952" w14:textId="77777777" w:rsidR="0077705A" w:rsidRPr="0077705A" w:rsidRDefault="0056246F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 xml:space="preserve">научити </w:t>
            </w:r>
            <w:r w:rsidR="0077705A" w:rsidRPr="0077705A">
              <w:rPr>
                <w:lang w:val="sr-Cyrl-CS"/>
              </w:rPr>
              <w:t xml:space="preserve">узроке настанка </w:t>
            </w:r>
            <w:proofErr w:type="spellStart"/>
            <w:r w:rsidR="0077705A" w:rsidRPr="0077705A">
              <w:rPr>
                <w:lang w:val="sr-Cyrl-CS"/>
              </w:rPr>
              <w:t>остеопорозе</w:t>
            </w:r>
            <w:proofErr w:type="spellEnd"/>
          </w:p>
          <w:p w14:paraId="326553CE" w14:textId="77777777" w:rsidR="0077705A" w:rsidRPr="0077705A" w:rsidRDefault="0077705A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 xml:space="preserve">разликовати </w:t>
            </w:r>
            <w:proofErr w:type="spellStart"/>
            <w:r w:rsidRPr="0077705A">
              <w:rPr>
                <w:lang w:val="sr-Cyrl-CS"/>
              </w:rPr>
              <w:t>остеопенију</w:t>
            </w:r>
            <w:proofErr w:type="spellEnd"/>
            <w:r w:rsidRPr="0077705A">
              <w:rPr>
                <w:lang w:val="sr-Cyrl-CS"/>
              </w:rPr>
              <w:t xml:space="preserve"> од </w:t>
            </w:r>
            <w:proofErr w:type="spellStart"/>
            <w:r w:rsidRPr="0077705A">
              <w:rPr>
                <w:lang w:val="sr-Cyrl-CS"/>
              </w:rPr>
              <w:t>остеопорозе</w:t>
            </w:r>
            <w:proofErr w:type="spellEnd"/>
          </w:p>
          <w:p w14:paraId="744CD555" w14:textId="77777777" w:rsidR="0056246F" w:rsidRPr="0077705A" w:rsidRDefault="0077705A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 xml:space="preserve">клиничке карактеристике </w:t>
            </w:r>
          </w:p>
          <w:p w14:paraId="42A1135E" w14:textId="77777777" w:rsidR="0077705A" w:rsidRPr="0077705A" w:rsidRDefault="0077705A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 xml:space="preserve">дијагностика и праћење болесника са </w:t>
            </w:r>
            <w:proofErr w:type="spellStart"/>
            <w:r w:rsidRPr="0077705A">
              <w:rPr>
                <w:lang w:val="sr-Cyrl-CS"/>
              </w:rPr>
              <w:t>остеопорозом</w:t>
            </w:r>
            <w:proofErr w:type="spellEnd"/>
          </w:p>
          <w:p w14:paraId="3870CFCC" w14:textId="77777777" w:rsidR="0056246F" w:rsidRPr="0077705A" w:rsidRDefault="0056246F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>објаснити значај мултидисциплинарног приступа код б</w:t>
            </w:r>
            <w:r w:rsidR="0077705A" w:rsidRPr="0077705A">
              <w:rPr>
                <w:lang w:val="sr-Cyrl-CS"/>
              </w:rPr>
              <w:t xml:space="preserve">олесника са </w:t>
            </w:r>
            <w:proofErr w:type="spellStart"/>
            <w:r w:rsidR="0077705A" w:rsidRPr="0077705A">
              <w:rPr>
                <w:lang w:val="sr-Cyrl-CS"/>
              </w:rPr>
              <w:t>остеопорозом</w:t>
            </w:r>
            <w:proofErr w:type="spellEnd"/>
          </w:p>
          <w:p w14:paraId="5AE085FF" w14:textId="77777777" w:rsidR="0056246F" w:rsidRPr="0056246F" w:rsidRDefault="0056246F" w:rsidP="0077705A">
            <w:pPr>
              <w:shd w:val="clear" w:color="auto" w:fill="FFFFFF"/>
              <w:spacing w:line="264" w:lineRule="exact"/>
              <w:ind w:left="360"/>
              <w:rPr>
                <w:rFonts w:eastAsia="MS Mincho"/>
                <w:sz w:val="22"/>
                <w:lang w:val="sr-Cyrl-CS"/>
              </w:rPr>
            </w:pPr>
          </w:p>
        </w:tc>
        <w:tc>
          <w:tcPr>
            <w:tcW w:w="2377" w:type="pct"/>
          </w:tcPr>
          <w:p w14:paraId="72816D03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6A400313" w14:textId="77777777" w:rsidR="0056246F" w:rsidRPr="0077705A" w:rsidRDefault="0056246F" w:rsidP="0056246F">
            <w:pPr>
              <w:numPr>
                <w:ilvl w:val="0"/>
                <w:numId w:val="2"/>
              </w:numPr>
            </w:pPr>
            <w:proofErr w:type="spellStart"/>
            <w:r w:rsidRPr="0077705A">
              <w:rPr>
                <w:rFonts w:eastAsia="MS Mincho"/>
              </w:rPr>
              <w:t>Приказ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болесника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са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="0077705A" w:rsidRPr="0077705A">
              <w:rPr>
                <w:rFonts w:eastAsia="MS Mincho"/>
                <w:lang w:val="sr-Cyrl-CS"/>
              </w:rPr>
              <w:t>остеопорозом</w:t>
            </w:r>
            <w:proofErr w:type="spellEnd"/>
          </w:p>
          <w:p w14:paraId="34C2DAD3" w14:textId="77777777" w:rsidR="0056246F" w:rsidRPr="0077705A" w:rsidRDefault="0056246F" w:rsidP="0056246F">
            <w:pPr>
              <w:numPr>
                <w:ilvl w:val="0"/>
                <w:numId w:val="2"/>
              </w:numPr>
            </w:pPr>
            <w:proofErr w:type="spellStart"/>
            <w:r w:rsidRPr="0077705A">
              <w:rPr>
                <w:rFonts w:eastAsia="MS Mincho"/>
              </w:rPr>
              <w:t>Функционално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тестирање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пацијента</w:t>
            </w:r>
            <w:proofErr w:type="spellEnd"/>
            <w:r w:rsidR="0077705A" w:rsidRPr="0077705A">
              <w:rPr>
                <w:rFonts w:eastAsia="MS Mincho"/>
                <w:lang w:val="sr-Cyrl-CS"/>
              </w:rPr>
              <w:t xml:space="preserve"> са </w:t>
            </w:r>
            <w:proofErr w:type="spellStart"/>
            <w:r w:rsidR="0077705A" w:rsidRPr="0077705A">
              <w:rPr>
                <w:rFonts w:eastAsia="MS Mincho"/>
                <w:lang w:val="sr-Cyrl-CS"/>
              </w:rPr>
              <w:t>остеопорозом</w:t>
            </w:r>
            <w:proofErr w:type="spellEnd"/>
            <w:r w:rsidRPr="0077705A">
              <w:rPr>
                <w:rFonts w:eastAsia="MS Mincho"/>
              </w:rPr>
              <w:t xml:space="preserve">. </w:t>
            </w:r>
            <w:proofErr w:type="spellStart"/>
            <w:r w:rsidRPr="0077705A">
              <w:rPr>
                <w:rFonts w:eastAsia="MS Mincho"/>
              </w:rPr>
              <w:t>Активно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учешће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студента</w:t>
            </w:r>
            <w:proofErr w:type="spellEnd"/>
            <w:r w:rsidRPr="0077705A">
              <w:rPr>
                <w:rFonts w:eastAsia="MS Mincho"/>
              </w:rPr>
              <w:t xml:space="preserve"> у </w:t>
            </w:r>
            <w:r w:rsidRPr="0077705A">
              <w:rPr>
                <w:lang w:val="sr-Cyrl-CS"/>
              </w:rPr>
              <w:t>изради</w:t>
            </w:r>
            <w:r w:rsidRPr="0077705A">
              <w:rPr>
                <w:rFonts w:eastAsia="MS Mincho"/>
                <w:lang w:val="sr-Cyrl-CS"/>
              </w:rPr>
              <w:t xml:space="preserve"> програма рехабилитације</w:t>
            </w:r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на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основу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функционалног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тестирања</w:t>
            </w:r>
            <w:proofErr w:type="spellEnd"/>
            <w:r w:rsidRPr="0077705A">
              <w:rPr>
                <w:rFonts w:eastAsia="MS Mincho"/>
              </w:rPr>
              <w:t xml:space="preserve"> </w:t>
            </w:r>
            <w:proofErr w:type="spellStart"/>
            <w:r w:rsidRPr="0077705A">
              <w:rPr>
                <w:rFonts w:eastAsia="MS Mincho"/>
              </w:rPr>
              <w:t>пацијента</w:t>
            </w:r>
            <w:proofErr w:type="spellEnd"/>
          </w:p>
          <w:p w14:paraId="3251B236" w14:textId="77777777" w:rsidR="0056246F" w:rsidRPr="0077705A" w:rsidRDefault="0056246F" w:rsidP="0056246F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77705A">
              <w:rPr>
                <w:rFonts w:eastAsia="MS Mincho"/>
                <w:lang w:val="sr-Cyrl-CS"/>
              </w:rPr>
              <w:t>Оцена р</w:t>
            </w:r>
            <w:r w:rsidR="0077705A" w:rsidRPr="0077705A">
              <w:rPr>
                <w:rFonts w:eastAsia="MS Mincho"/>
                <w:lang w:val="sr-Cyrl-CS"/>
              </w:rPr>
              <w:t xml:space="preserve">адне способности  болесника са </w:t>
            </w:r>
            <w:proofErr w:type="spellStart"/>
            <w:r w:rsidR="0077705A" w:rsidRPr="0077705A">
              <w:rPr>
                <w:rFonts w:eastAsia="MS Mincho"/>
                <w:lang w:val="sr-Cyrl-CS"/>
              </w:rPr>
              <w:t>остеопорозом</w:t>
            </w:r>
            <w:proofErr w:type="spellEnd"/>
          </w:p>
          <w:p w14:paraId="032E8821" w14:textId="77777777" w:rsidR="0056246F" w:rsidRPr="0056246F" w:rsidRDefault="0056246F" w:rsidP="0077705A">
            <w:pPr>
              <w:ind w:left="360"/>
              <w:rPr>
                <w:rFonts w:eastAsia="MS Mincho"/>
                <w:sz w:val="22"/>
              </w:rPr>
            </w:pPr>
          </w:p>
        </w:tc>
      </w:tr>
    </w:tbl>
    <w:p w14:paraId="608644F2" w14:textId="77777777" w:rsidR="0056246F" w:rsidRDefault="0056246F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1A0FEF94" w14:textId="77777777" w:rsidR="0056246F" w:rsidRDefault="0056246F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7066B750" w14:textId="77777777" w:rsidR="0056246F" w:rsidRDefault="0056246F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2F935AE5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15 </w:t>
      </w:r>
      <w:r>
        <w:rPr>
          <w:bCs/>
          <w:color w:val="000000"/>
          <w:sz w:val="20"/>
          <w:szCs w:val="20"/>
        </w:rPr>
        <w:t>(ПЕТНАЕСТА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0F571F" w14:paraId="4354E8FF" w14:textId="77777777" w:rsidTr="00086AC6">
        <w:trPr>
          <w:trHeight w:val="312"/>
        </w:trPr>
        <w:tc>
          <w:tcPr>
            <w:tcW w:w="5000" w:type="pct"/>
            <w:gridSpan w:val="2"/>
            <w:vAlign w:val="center"/>
          </w:tcPr>
          <w:p w14:paraId="4312CD25" w14:textId="77777777" w:rsidR="00115724" w:rsidRPr="00115724" w:rsidRDefault="00115724" w:rsidP="00086AC6">
            <w:pPr>
              <w:pStyle w:val="Heading6"/>
              <w:jc w:val="center"/>
              <w:rPr>
                <w:i w:val="0"/>
                <w:sz w:val="24"/>
              </w:rPr>
            </w:pPr>
          </w:p>
        </w:tc>
      </w:tr>
      <w:tr w:rsidR="00115724" w:rsidRPr="000F571F" w14:paraId="6176A000" w14:textId="77777777" w:rsidTr="00086AC6">
        <w:trPr>
          <w:trHeight w:val="340"/>
        </w:trPr>
        <w:tc>
          <w:tcPr>
            <w:tcW w:w="2623" w:type="pct"/>
            <w:vAlign w:val="center"/>
          </w:tcPr>
          <w:p w14:paraId="2B7B4F56" w14:textId="77777777" w:rsidR="00115724" w:rsidRPr="0056246F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56246F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56246F">
              <w:rPr>
                <w:color w:val="000000"/>
                <w:sz w:val="18"/>
                <w:szCs w:val="18"/>
              </w:rPr>
              <w:t>3</w:t>
            </w:r>
            <w:r w:rsidRPr="0056246F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349F61C5" w14:textId="77777777" w:rsidR="00115724" w:rsidRPr="0056246F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6246F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 w:rsidRPr="0056246F">
              <w:rPr>
                <w:color w:val="000000"/>
                <w:sz w:val="18"/>
                <w:szCs w:val="18"/>
                <w:lang w:val="en-US"/>
              </w:rPr>
              <w:t>2</w:t>
            </w:r>
            <w:r w:rsidRPr="0056246F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 w:rsidRPr="0056246F"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4FB6935D" w14:textId="77777777" w:rsidTr="0056246F">
        <w:trPr>
          <w:trHeight w:val="567"/>
        </w:trPr>
        <w:tc>
          <w:tcPr>
            <w:tcW w:w="2623" w:type="pct"/>
            <w:vAlign w:val="center"/>
          </w:tcPr>
          <w:p w14:paraId="1EE50D3F" w14:textId="77777777" w:rsidR="00115724" w:rsidRPr="0056246F" w:rsidRDefault="0056246F" w:rsidP="0056246F">
            <w:pPr>
              <w:shd w:val="clear" w:color="auto" w:fill="FFFFFF"/>
              <w:spacing w:line="264" w:lineRule="exact"/>
              <w:jc w:val="center"/>
              <w:rPr>
                <w:color w:val="FF0000"/>
                <w:sz w:val="22"/>
                <w:szCs w:val="22"/>
                <w:lang w:val="ru-RU"/>
              </w:rPr>
            </w:pPr>
            <w:proofErr w:type="spellStart"/>
            <w:r w:rsidRPr="0056246F">
              <w:rPr>
                <w:rFonts w:eastAsia="Calibri"/>
                <w:sz w:val="22"/>
                <w:lang w:val="sr-Cyrl-CS"/>
              </w:rPr>
              <w:t>Репетиторијум</w:t>
            </w:r>
            <w:proofErr w:type="spellEnd"/>
          </w:p>
        </w:tc>
        <w:tc>
          <w:tcPr>
            <w:tcW w:w="2377" w:type="pct"/>
            <w:vAlign w:val="center"/>
          </w:tcPr>
          <w:p w14:paraId="5439FD48" w14:textId="77777777" w:rsidR="00115724" w:rsidRPr="0056246F" w:rsidRDefault="0056246F" w:rsidP="0056246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56246F">
              <w:rPr>
                <w:rFonts w:eastAsia="Calibri"/>
                <w:sz w:val="22"/>
                <w:lang w:val="sr-Cyrl-CS"/>
              </w:rPr>
              <w:t>Практични рад студената са пацијентима по избору</w:t>
            </w:r>
          </w:p>
        </w:tc>
      </w:tr>
      <w:tr w:rsidR="0056246F" w:rsidRPr="000F571F" w14:paraId="5730D7FF" w14:textId="77777777" w:rsidTr="00086AC6">
        <w:trPr>
          <w:trHeight w:val="1191"/>
        </w:trPr>
        <w:tc>
          <w:tcPr>
            <w:tcW w:w="2623" w:type="pct"/>
          </w:tcPr>
          <w:p w14:paraId="2A403951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7CE3ACCB" w14:textId="77777777" w:rsidR="0056246F" w:rsidRPr="0056246F" w:rsidRDefault="0056246F" w:rsidP="0056246F">
            <w:pPr>
              <w:shd w:val="clear" w:color="auto" w:fill="FFFFFF"/>
              <w:spacing w:line="264" w:lineRule="exact"/>
              <w:jc w:val="center"/>
              <w:rPr>
                <w:rFonts w:eastAsia="Calibri"/>
                <w:sz w:val="22"/>
                <w:lang w:val="sr-Cyrl-CS"/>
              </w:rPr>
            </w:pPr>
            <w:r w:rsidRPr="0056246F">
              <w:rPr>
                <w:rFonts w:eastAsia="Calibri"/>
                <w:sz w:val="20"/>
                <w:lang w:val="sr-Cyrl-CS"/>
              </w:rPr>
              <w:t>Евалуација целокупног градива</w:t>
            </w:r>
          </w:p>
        </w:tc>
        <w:tc>
          <w:tcPr>
            <w:tcW w:w="2377" w:type="pct"/>
          </w:tcPr>
          <w:p w14:paraId="4568D5D1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61DF8652" w14:textId="77777777" w:rsidR="0056246F" w:rsidRPr="0056246F" w:rsidRDefault="0056246F" w:rsidP="0056246F">
            <w:pPr>
              <w:jc w:val="center"/>
              <w:rPr>
                <w:rFonts w:eastAsia="Calibri"/>
                <w:sz w:val="22"/>
                <w:lang w:val="sr-Cyrl-CS"/>
              </w:rPr>
            </w:pPr>
            <w:r w:rsidRPr="0056246F">
              <w:rPr>
                <w:rFonts w:eastAsia="Calibri"/>
                <w:sz w:val="20"/>
                <w:lang w:val="sr-Cyrl-CS"/>
              </w:rPr>
              <w:t>Практични рад студената са пацијентима по избору</w:t>
            </w:r>
          </w:p>
        </w:tc>
      </w:tr>
    </w:tbl>
    <w:p w14:paraId="07DB342C" w14:textId="77777777" w:rsidR="00115724" w:rsidRPr="00115724" w:rsidRDefault="00115724" w:rsidP="00115724">
      <w:pPr>
        <w:jc w:val="center"/>
        <w:rPr>
          <w:b/>
          <w:bCs/>
          <w:sz w:val="32"/>
          <w:lang w:val="en-US"/>
        </w:rPr>
      </w:pPr>
    </w:p>
    <w:p w14:paraId="7F6D29FD" w14:textId="77777777" w:rsidR="00EB34D1" w:rsidRPr="00115724" w:rsidRDefault="00EB34D1" w:rsidP="000C2985">
      <w:pPr>
        <w:rPr>
          <w:lang w:val="en-US"/>
        </w:rPr>
        <w:sectPr w:rsidR="00EB34D1" w:rsidRPr="00115724" w:rsidSect="002F325A">
          <w:pgSz w:w="11920" w:h="16840"/>
          <w:pgMar w:top="567" w:right="567" w:bottom="567" w:left="1418" w:header="720" w:footer="720" w:gutter="0"/>
          <w:cols w:space="720"/>
          <w:noEndnote/>
          <w:docGrid w:linePitch="326"/>
        </w:sectPr>
      </w:pPr>
    </w:p>
    <w:p w14:paraId="19F0BCFC" w14:textId="77777777" w:rsidR="00EB34D1" w:rsidRPr="000C2985" w:rsidRDefault="00EB34D1" w:rsidP="000C2985">
      <w:pPr>
        <w:rPr>
          <w:color w:val="FF0000"/>
          <w:sz w:val="20"/>
          <w:szCs w:val="20"/>
          <w:lang w:val="sr-Latn-CS"/>
        </w:rPr>
      </w:pPr>
    </w:p>
    <w:p w14:paraId="438EBC94" w14:textId="77777777" w:rsidR="00EB34D1" w:rsidRPr="00115724" w:rsidRDefault="00EB34D1" w:rsidP="000C2985">
      <w:pPr>
        <w:rPr>
          <w:b/>
          <w:bCs/>
          <w:sz w:val="32"/>
          <w:szCs w:val="32"/>
          <w:lang w:val="sr-Cyrl-CS"/>
        </w:rPr>
      </w:pPr>
    </w:p>
    <w:p w14:paraId="55E559F9" w14:textId="77777777" w:rsidR="00EB34D1" w:rsidRPr="00115724" w:rsidRDefault="00EB34D1" w:rsidP="000C2985">
      <w:pPr>
        <w:rPr>
          <w:b/>
          <w:bCs/>
          <w:sz w:val="32"/>
          <w:szCs w:val="32"/>
          <w:lang w:val="sr-Cyrl-CS"/>
        </w:rPr>
      </w:pPr>
    </w:p>
    <w:p w14:paraId="5AB987FD" w14:textId="77777777" w:rsidR="00EB34D1" w:rsidRPr="00115724" w:rsidRDefault="00EB34D1" w:rsidP="0010190E">
      <w:pPr>
        <w:jc w:val="center"/>
        <w:rPr>
          <w:b/>
          <w:bCs/>
          <w:sz w:val="36"/>
          <w:szCs w:val="36"/>
          <w:lang w:val="sr-Cyrl-CS"/>
        </w:rPr>
      </w:pPr>
      <w:r w:rsidRPr="00115724">
        <w:rPr>
          <w:b/>
          <w:bCs/>
          <w:sz w:val="32"/>
          <w:szCs w:val="32"/>
          <w:lang w:val="sr-Cyrl-CS"/>
        </w:rPr>
        <w:t>РАСПОРЕД ПРЕДАВАЊА</w:t>
      </w:r>
    </w:p>
    <w:p w14:paraId="1AA2C948" w14:textId="77777777" w:rsidR="00EB34D1" w:rsidRPr="000C2985" w:rsidRDefault="00EB34D1" w:rsidP="000C2985">
      <w:pPr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721096DC" w14:textId="77777777" w:rsidR="00EB34D1" w:rsidRPr="000C2985" w:rsidRDefault="00EB34D1" w:rsidP="000C2985">
      <w:pPr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01786F9C" w14:textId="77777777" w:rsidR="00EB34D1" w:rsidRPr="000C2985" w:rsidRDefault="00EB34D1" w:rsidP="000C2985">
      <w:pPr>
        <w:rPr>
          <w:b/>
          <w:bCs/>
          <w:color w:val="FF0000"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EB34D1" w:rsidRPr="000C2985" w14:paraId="37415415" w14:textId="77777777">
        <w:trPr>
          <w:jc w:val="center"/>
        </w:trPr>
        <w:tc>
          <w:tcPr>
            <w:tcW w:w="10138" w:type="dxa"/>
          </w:tcPr>
          <w:p w14:paraId="045E668D" w14:textId="77777777" w:rsidR="0010190E" w:rsidRDefault="0010190E" w:rsidP="000C2985">
            <w:pPr>
              <w:rPr>
                <w:b/>
                <w:bCs/>
                <w:color w:val="FF0000"/>
                <w:sz w:val="32"/>
                <w:szCs w:val="32"/>
                <w:lang w:val="sr-Cyrl-CS"/>
              </w:rPr>
            </w:pPr>
          </w:p>
          <w:p w14:paraId="3490EF83" w14:textId="77777777" w:rsidR="00EB34D1" w:rsidRPr="000C2985" w:rsidRDefault="00EB34D1" w:rsidP="00FD756A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val="sr-Cyrl-CS"/>
              </w:rPr>
            </w:pPr>
          </w:p>
        </w:tc>
      </w:tr>
    </w:tbl>
    <w:p w14:paraId="60437BDC" w14:textId="77777777" w:rsidR="00EB34D1" w:rsidRDefault="00824D71" w:rsidP="00823927">
      <w:pPr>
        <w:rPr>
          <w:b/>
          <w:bCs/>
          <w:color w:val="FF0000"/>
          <w:sz w:val="32"/>
          <w:szCs w:val="32"/>
          <w:lang w:val="sr-Cyrl-CS"/>
        </w:rPr>
      </w:pPr>
      <w:r>
        <w:rPr>
          <w:b/>
          <w:bCs/>
          <w:color w:val="FF0000"/>
          <w:sz w:val="32"/>
          <w:szCs w:val="32"/>
          <w:lang w:val="sr-Cyrl-CS"/>
        </w:rPr>
        <w:tab/>
      </w:r>
      <w:r>
        <w:rPr>
          <w:b/>
          <w:bCs/>
          <w:color w:val="FF0000"/>
          <w:sz w:val="32"/>
          <w:szCs w:val="32"/>
          <w:lang w:val="sr-Cyrl-CS"/>
        </w:rPr>
        <w:tab/>
      </w:r>
    </w:p>
    <w:p w14:paraId="17F3A15C" w14:textId="77777777" w:rsidR="00824D71" w:rsidRPr="00824D71" w:rsidRDefault="00824D71" w:rsidP="00824D71">
      <w:pPr>
        <w:ind w:left="720" w:firstLine="720"/>
        <w:rPr>
          <w:bCs/>
          <w:szCs w:val="32"/>
          <w:lang w:val="sr-Cyrl-CS"/>
        </w:rPr>
      </w:pPr>
    </w:p>
    <w:p w14:paraId="7881F240" w14:textId="77777777" w:rsidR="00EB34D1" w:rsidRPr="000C2985" w:rsidRDefault="00824D71" w:rsidP="00824D71">
      <w:pPr>
        <w:tabs>
          <w:tab w:val="left" w:pos="3198"/>
        </w:tabs>
        <w:rPr>
          <w:b/>
          <w:bCs/>
          <w:color w:val="FF0000"/>
          <w:sz w:val="32"/>
          <w:szCs w:val="32"/>
          <w:lang w:val="sr-Cyrl-CS"/>
        </w:rPr>
      </w:pPr>
      <w:r>
        <w:rPr>
          <w:b/>
          <w:bCs/>
          <w:color w:val="FF0000"/>
          <w:sz w:val="32"/>
          <w:szCs w:val="32"/>
          <w:lang w:val="sr-Cyrl-CS"/>
        </w:rPr>
        <w:tab/>
      </w:r>
    </w:p>
    <w:p w14:paraId="2C378B6B" w14:textId="77777777" w:rsidR="00EB34D1" w:rsidRPr="00115724" w:rsidRDefault="00EB34D1" w:rsidP="000C2985">
      <w:pPr>
        <w:rPr>
          <w:b/>
          <w:bCs/>
          <w:sz w:val="32"/>
          <w:szCs w:val="32"/>
          <w:lang w:val="sr-Cyrl-CS"/>
        </w:rPr>
      </w:pPr>
    </w:p>
    <w:p w14:paraId="69EC5F9C" w14:textId="77777777" w:rsidR="00EB34D1" w:rsidRPr="00115724" w:rsidRDefault="00EB34D1" w:rsidP="0010190E">
      <w:pPr>
        <w:jc w:val="center"/>
        <w:rPr>
          <w:b/>
          <w:bCs/>
          <w:sz w:val="32"/>
          <w:szCs w:val="32"/>
          <w:lang w:val="sr-Cyrl-CS"/>
        </w:rPr>
      </w:pPr>
      <w:r w:rsidRPr="00115724">
        <w:rPr>
          <w:b/>
          <w:bCs/>
          <w:sz w:val="32"/>
          <w:szCs w:val="32"/>
          <w:lang w:val="sr-Cyrl-CS"/>
        </w:rPr>
        <w:t>РАСПОРЕД ВЕЖБИ</w:t>
      </w:r>
    </w:p>
    <w:p w14:paraId="2C1CD869" w14:textId="77777777" w:rsidR="00EB34D1" w:rsidRPr="00115724" w:rsidRDefault="00EB34D1" w:rsidP="000C2985">
      <w:pPr>
        <w:rPr>
          <w:b/>
          <w:bCs/>
          <w:sz w:val="20"/>
          <w:szCs w:val="20"/>
          <w:u w:val="single"/>
          <w:lang w:val="sr-Cyrl-CS"/>
        </w:rPr>
      </w:pPr>
    </w:p>
    <w:p w14:paraId="69A70DD5" w14:textId="77777777" w:rsidR="00EB34D1" w:rsidRPr="00115724" w:rsidRDefault="00EB34D1" w:rsidP="000C2985">
      <w:pPr>
        <w:rPr>
          <w:b/>
          <w:bCs/>
          <w:sz w:val="20"/>
          <w:szCs w:val="20"/>
          <w:u w:val="single"/>
          <w:lang w:val="sr-Cyrl-CS"/>
        </w:rPr>
      </w:pPr>
    </w:p>
    <w:tbl>
      <w:tblPr>
        <w:tblW w:w="264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235"/>
      </w:tblGrid>
      <w:tr w:rsidR="00EB34D1" w:rsidRPr="00115724" w14:paraId="3978C11E" w14:textId="77777777" w:rsidTr="00115724">
        <w:trPr>
          <w:trHeight w:val="2905"/>
          <w:jc w:val="center"/>
        </w:trPr>
        <w:tc>
          <w:tcPr>
            <w:tcW w:w="5366" w:type="dxa"/>
            <w:vAlign w:val="center"/>
          </w:tcPr>
          <w:p w14:paraId="48CA8E7A" w14:textId="77777777" w:rsidR="0010190E" w:rsidRPr="00115724" w:rsidRDefault="0010190E" w:rsidP="0010190E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14:paraId="1DC8BFF4" w14:textId="77777777" w:rsidR="00EB34D1" w:rsidRPr="00115724" w:rsidRDefault="00EB34D1" w:rsidP="00115724">
            <w:pPr>
              <w:jc w:val="center"/>
              <w:rPr>
                <w:b/>
                <w:bCs/>
                <w:sz w:val="32"/>
                <w:szCs w:val="32"/>
                <w:vertAlign w:val="superscript"/>
                <w:lang w:val="sr-Cyrl-CS"/>
              </w:rPr>
            </w:pPr>
          </w:p>
        </w:tc>
      </w:tr>
    </w:tbl>
    <w:p w14:paraId="68956EB1" w14:textId="77777777" w:rsidR="00EB34D1" w:rsidRPr="000C2985" w:rsidRDefault="00EB34D1" w:rsidP="000C2985">
      <w:pPr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47C4717D" w14:textId="77777777" w:rsidR="00EB34D1" w:rsidRDefault="00EB34D1" w:rsidP="000C2985">
      <w:pPr>
        <w:rPr>
          <w:b/>
          <w:bCs/>
          <w:color w:val="FF0000"/>
          <w:lang w:val="sr-Latn-CS"/>
        </w:rPr>
      </w:pPr>
    </w:p>
    <w:p w14:paraId="5642A58C" w14:textId="77777777" w:rsidR="009D2DA0" w:rsidRPr="009D2DA0" w:rsidRDefault="009D2DA0" w:rsidP="009D2DA0">
      <w:pPr>
        <w:jc w:val="center"/>
        <w:rPr>
          <w:b/>
          <w:bCs/>
        </w:rPr>
        <w:sectPr w:rsidR="009D2DA0" w:rsidRPr="009D2DA0" w:rsidSect="002F325A">
          <w:headerReference w:type="default" r:id="rId14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  <w:hyperlink r:id="rId15" w:history="1">
        <w:proofErr w:type="spellStart"/>
        <w:r w:rsidRPr="009D2DA0">
          <w:rPr>
            <w:rStyle w:val="Hyperlink"/>
            <w:b/>
            <w:bCs/>
            <w:sz w:val="32"/>
          </w:rPr>
          <w:t>Распоред</w:t>
        </w:r>
        <w:proofErr w:type="spellEnd"/>
        <w:r w:rsidRPr="009D2DA0">
          <w:rPr>
            <w:rStyle w:val="Hyperlink"/>
            <w:b/>
            <w:bCs/>
            <w:sz w:val="32"/>
          </w:rPr>
          <w:t xml:space="preserve"> </w:t>
        </w:r>
        <w:proofErr w:type="spellStart"/>
        <w:r w:rsidRPr="009D2DA0">
          <w:rPr>
            <w:rStyle w:val="Hyperlink"/>
            <w:b/>
            <w:bCs/>
            <w:sz w:val="32"/>
          </w:rPr>
          <w:t>наставе</w:t>
        </w:r>
        <w:proofErr w:type="spellEnd"/>
        <w:r w:rsidRPr="009D2DA0">
          <w:rPr>
            <w:rStyle w:val="Hyperlink"/>
            <w:b/>
            <w:bCs/>
            <w:sz w:val="32"/>
          </w:rPr>
          <w:t xml:space="preserve"> и </w:t>
        </w:r>
        <w:proofErr w:type="spellStart"/>
        <w:r w:rsidRPr="009D2DA0">
          <w:rPr>
            <w:rStyle w:val="Hyperlink"/>
            <w:b/>
            <w:bCs/>
            <w:sz w:val="32"/>
          </w:rPr>
          <w:t>модулских</w:t>
        </w:r>
        <w:proofErr w:type="spellEnd"/>
        <w:r w:rsidRPr="009D2DA0">
          <w:rPr>
            <w:rStyle w:val="Hyperlink"/>
            <w:b/>
            <w:bCs/>
            <w:sz w:val="32"/>
          </w:rPr>
          <w:t xml:space="preserve"> </w:t>
        </w:r>
        <w:proofErr w:type="spellStart"/>
        <w:r w:rsidRPr="009D2DA0">
          <w:rPr>
            <w:rStyle w:val="Hyperlink"/>
            <w:b/>
            <w:bCs/>
            <w:sz w:val="32"/>
          </w:rPr>
          <w:t>тестова</w:t>
        </w:r>
        <w:proofErr w:type="spellEnd"/>
      </w:hyperlink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852"/>
        <w:gridCol w:w="10916"/>
        <w:gridCol w:w="2810"/>
      </w:tblGrid>
      <w:tr w:rsidR="007A44A2" w:rsidRPr="00B9770D" w14:paraId="03C96451" w14:textId="77777777" w:rsidTr="009D2DA0">
        <w:trPr>
          <w:trHeight w:val="397"/>
          <w:tblHeader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55D5BD3B" w14:textId="77777777" w:rsidR="00F377C2" w:rsidRPr="00824D71" w:rsidRDefault="00824D71" w:rsidP="00824D71">
            <w:pPr>
              <w:jc w:val="center"/>
              <w:rPr>
                <w:b/>
              </w:rPr>
            </w:pPr>
            <w:r w:rsidRPr="00824D71">
              <w:rPr>
                <w:b/>
                <w:sz w:val="32"/>
              </w:rPr>
              <w:lastRenderedPageBreak/>
              <w:t xml:space="preserve">РАСПОРЕД НАСТАВЕ ЗА ПРЕДМЕТ </w:t>
            </w:r>
            <w:r w:rsidR="005907DA" w:rsidRPr="00824D71">
              <w:rPr>
                <w:b/>
                <w:sz w:val="32"/>
              </w:rPr>
              <w:t>МЕДИЦИНСКА</w:t>
            </w:r>
            <w:r w:rsidRPr="00824D71">
              <w:rPr>
                <w:b/>
                <w:sz w:val="32"/>
              </w:rPr>
              <w:t xml:space="preserve"> </w:t>
            </w:r>
            <w:r w:rsidR="005907DA" w:rsidRPr="00824D71">
              <w:rPr>
                <w:b/>
                <w:sz w:val="32"/>
              </w:rPr>
              <w:t>РЕХАБИЛИТАЦИЈА</w:t>
            </w:r>
          </w:p>
        </w:tc>
      </w:tr>
      <w:tr w:rsidR="009D2DA0" w:rsidRPr="00B9770D" w14:paraId="442AF546" w14:textId="77777777" w:rsidTr="009D2DA0">
        <w:trPr>
          <w:trHeight w:val="454"/>
          <w:tblHeader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1A2FC5" w14:textId="77777777" w:rsidR="009D2DA0" w:rsidRPr="00F022A4" w:rsidRDefault="009D2DA0" w:rsidP="00086AC6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A7892E" w14:textId="77777777" w:rsidR="009D2DA0" w:rsidRPr="00431C88" w:rsidRDefault="009D2DA0" w:rsidP="00086AC6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тип</w:t>
            </w:r>
            <w:proofErr w:type="spellEnd"/>
            <w:proofErr w:type="gramEnd"/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46AA24" w14:textId="77777777" w:rsidR="009D2DA0" w:rsidRPr="00F022A4" w:rsidRDefault="009D2DA0" w:rsidP="00086AC6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F9E74B" w14:textId="77777777" w:rsidR="009D2DA0" w:rsidRPr="00F022A4" w:rsidRDefault="009D2DA0" w:rsidP="00086AC6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9D2DA0" w:rsidRPr="00B9770D" w14:paraId="335D3A3E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4DC7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B2D7" w14:textId="77777777" w:rsidR="009D2DA0" w:rsidRPr="00F109E2" w:rsidRDefault="009D2DA0" w:rsidP="00F109E2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E35B" w14:textId="1ECC7946" w:rsidR="009D2DA0" w:rsidRPr="000E49D4" w:rsidRDefault="000E49D4" w:rsidP="00824D71">
            <w:r>
              <w:rPr>
                <w:lang w:val="sr-Cyrl-RS"/>
              </w:rPr>
              <w:t xml:space="preserve">  </w:t>
            </w:r>
            <w:proofErr w:type="spellStart"/>
            <w:r w:rsidR="009D2DA0" w:rsidRPr="000E49D4">
              <w:t>Дефиниција</w:t>
            </w:r>
            <w:proofErr w:type="spellEnd"/>
            <w:r w:rsidR="009D2DA0" w:rsidRPr="000E49D4">
              <w:t xml:space="preserve"> и </w:t>
            </w:r>
            <w:proofErr w:type="spellStart"/>
            <w:r w:rsidR="009D2DA0" w:rsidRPr="000E49D4">
              <w:t>појам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рехабилитације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00A4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2722C138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2BE0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F190" w14:textId="77777777" w:rsidR="009D2DA0" w:rsidRPr="00F109E2" w:rsidRDefault="009D2DA0" w:rsidP="00F109E2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FC33" w14:textId="25553E7C" w:rsidR="009D2DA0" w:rsidRPr="000E49D4" w:rsidRDefault="009D2DA0" w:rsidP="00F109E2">
            <w:r w:rsidRPr="000E49D4">
              <w:t xml:space="preserve"> </w:t>
            </w:r>
            <w:r w:rsidR="000E49D4">
              <w:rPr>
                <w:lang w:val="sr-Cyrl-RS"/>
              </w:rPr>
              <w:t xml:space="preserve"> </w:t>
            </w:r>
            <w:proofErr w:type="spellStart"/>
            <w:r w:rsidRPr="000E49D4">
              <w:rPr>
                <w:rFonts w:eastAsia="MS Mincho"/>
              </w:rPr>
              <w:t>Израда</w:t>
            </w:r>
            <w:proofErr w:type="spellEnd"/>
            <w:r w:rsidRPr="000E49D4">
              <w:rPr>
                <w:rFonts w:eastAsia="MS Mincho"/>
              </w:rPr>
              <w:t xml:space="preserve"> </w:t>
            </w:r>
            <w:proofErr w:type="spellStart"/>
            <w:r w:rsidRPr="000E49D4">
              <w:rPr>
                <w:rFonts w:eastAsia="MS Mincho"/>
              </w:rPr>
              <w:t>плана</w:t>
            </w:r>
            <w:proofErr w:type="spellEnd"/>
            <w:r w:rsidRPr="000E49D4">
              <w:rPr>
                <w:rFonts w:eastAsia="MS Mincho"/>
              </w:rPr>
              <w:t xml:space="preserve"> </w:t>
            </w:r>
            <w:proofErr w:type="spellStart"/>
            <w:r w:rsidRPr="000E49D4">
              <w:rPr>
                <w:rFonts w:eastAsia="MS Mincho"/>
              </w:rPr>
              <w:t>медицинске</w:t>
            </w:r>
            <w:proofErr w:type="spellEnd"/>
            <w:r w:rsidRPr="000E49D4">
              <w:rPr>
                <w:rFonts w:eastAsia="MS Mincho"/>
              </w:rPr>
              <w:t xml:space="preserve"> </w:t>
            </w:r>
            <w:proofErr w:type="spellStart"/>
            <w:r w:rsidRPr="000E49D4">
              <w:rPr>
                <w:rFonts w:eastAsia="MS Mincho"/>
              </w:rPr>
              <w:t>рехабилитације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14F6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622EFF8D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400EAA6D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0DACE826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3D52B765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2952835F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5D8699A5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0F78C4CE" w14:textId="0FC12962" w:rsidR="0072066F" w:rsidRPr="0038045D" w:rsidRDefault="0038045D" w:rsidP="0038045D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:rsidRPr="00B9770D" w14:paraId="6FAFD130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4586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311E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4D74" w14:textId="524ADC89" w:rsidR="009D2DA0" w:rsidRPr="000E49D4" w:rsidRDefault="009D2DA0" w:rsidP="00F109E2">
            <w:r w:rsidRPr="000E49D4">
              <w:t xml:space="preserve"> </w:t>
            </w:r>
            <w:r w:rsidR="000E49D4">
              <w:rPr>
                <w:lang w:val="sr-Cyrl-RS"/>
              </w:rPr>
              <w:t xml:space="preserve"> </w:t>
            </w:r>
            <w:proofErr w:type="spellStart"/>
            <w:r w:rsidRPr="000E49D4">
              <w:t>Рехабилитација</w:t>
            </w:r>
            <w:proofErr w:type="spellEnd"/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Pr="000E49D4">
              <w:t xml:space="preserve"> </w:t>
            </w:r>
            <w:proofErr w:type="spellStart"/>
            <w:proofErr w:type="gramStart"/>
            <w:r w:rsidRPr="000E49D4">
              <w:t>са</w:t>
            </w:r>
            <w:proofErr w:type="spellEnd"/>
            <w:r w:rsidRPr="000E49D4">
              <w:t xml:space="preserve">  </w:t>
            </w:r>
            <w:proofErr w:type="spellStart"/>
            <w:r w:rsidRPr="000E49D4">
              <w:t>лезијом</w:t>
            </w:r>
            <w:proofErr w:type="spellEnd"/>
            <w:proofErr w:type="gramEnd"/>
            <w:r w:rsidRPr="000E49D4">
              <w:t xml:space="preserve">  ПМН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10DD" w14:textId="77777777" w:rsidR="009D2DA0" w:rsidRPr="0038045D" w:rsidRDefault="009D2DA0" w:rsidP="00F109E2">
            <w:pPr>
              <w:rPr>
                <w:sz w:val="22"/>
                <w:szCs w:val="22"/>
              </w:rPr>
            </w:pPr>
            <w:proofErr w:type="spellStart"/>
            <w:r w:rsidRPr="0038045D">
              <w:rPr>
                <w:sz w:val="22"/>
                <w:szCs w:val="22"/>
              </w:rPr>
              <w:t>Проф</w:t>
            </w:r>
            <w:proofErr w:type="spellEnd"/>
            <w:r w:rsidRPr="0038045D">
              <w:rPr>
                <w:sz w:val="22"/>
                <w:szCs w:val="22"/>
              </w:rPr>
              <w:t xml:space="preserve">. др Т. </w:t>
            </w:r>
            <w:proofErr w:type="spellStart"/>
            <w:r w:rsidRPr="0038045D">
              <w:rPr>
                <w:sz w:val="22"/>
                <w:szCs w:val="22"/>
              </w:rPr>
              <w:t>Луковић</w:t>
            </w:r>
            <w:proofErr w:type="spellEnd"/>
          </w:p>
        </w:tc>
      </w:tr>
      <w:tr w:rsidR="009D2DA0" w14:paraId="25195EC0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15A6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5AD8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ECA1" w14:textId="6E72FBA3" w:rsidR="009D2DA0" w:rsidRPr="000E49D4" w:rsidRDefault="009D2DA0" w:rsidP="00824D71">
            <w:r w:rsidRPr="000E49D4">
              <w:t xml:space="preserve"> </w:t>
            </w:r>
            <w:r w:rsidR="000E49D4">
              <w:rPr>
                <w:lang w:val="sr-Cyrl-RS"/>
              </w:rPr>
              <w:t xml:space="preserve"> </w:t>
            </w:r>
            <w:r w:rsidR="00593377" w:rsidRPr="000E49D4">
              <w:rPr>
                <w:lang w:val="sr-Cyrl-RS"/>
              </w:rPr>
              <w:t>Преглед,</w:t>
            </w:r>
            <w:r w:rsidR="000E49D4">
              <w:rPr>
                <w:lang w:val="sr-Cyrl-RS"/>
              </w:rPr>
              <w:t xml:space="preserve"> </w:t>
            </w:r>
            <w:r w:rsidR="00593377" w:rsidRPr="000E49D4">
              <w:rPr>
                <w:lang w:val="sr-Cyrl-RS"/>
              </w:rPr>
              <w:t>функционално тестирање и физикално лечење</w:t>
            </w:r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Pr="000E49D4">
              <w:t xml:space="preserve"> </w:t>
            </w:r>
            <w:proofErr w:type="spellStart"/>
            <w:r w:rsidRPr="000E49D4">
              <w:t>са</w:t>
            </w:r>
            <w:proofErr w:type="spellEnd"/>
            <w:r w:rsidRPr="000E49D4">
              <w:t xml:space="preserve">  </w:t>
            </w:r>
            <w:proofErr w:type="spellStart"/>
            <w:r w:rsidRPr="000E49D4">
              <w:t>лезијом</w:t>
            </w:r>
            <w:proofErr w:type="spellEnd"/>
            <w:r w:rsidRPr="000E49D4">
              <w:t xml:space="preserve">  ПМН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80D4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3A77FD5D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283FA30A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2C5E90B3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42E1E33E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6ED78E8C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5E84869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6E8FFE3D" w14:textId="1D2B76AB" w:rsidR="0072066F" w:rsidRPr="0038045D" w:rsidRDefault="0038045D" w:rsidP="0038045D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:rsidRPr="00B9770D" w14:paraId="724B369A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B780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9BD8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67FC" w14:textId="77777777" w:rsidR="009D2DA0" w:rsidRPr="000E49D4" w:rsidRDefault="009D2DA0" w:rsidP="00F109E2">
            <w:r w:rsidRPr="000E49D4">
              <w:t xml:space="preserve">  </w:t>
            </w:r>
            <w:proofErr w:type="spellStart"/>
            <w:r w:rsidRPr="000E49D4">
              <w:t>Рехабилитација</w:t>
            </w:r>
            <w:proofErr w:type="spellEnd"/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Pr="000E49D4">
              <w:t xml:space="preserve"> </w:t>
            </w:r>
            <w:proofErr w:type="spellStart"/>
            <w:r w:rsidRPr="000E49D4">
              <w:t>са</w:t>
            </w:r>
            <w:proofErr w:type="spellEnd"/>
            <w:r w:rsidRPr="000E49D4">
              <w:t xml:space="preserve"> </w:t>
            </w:r>
            <w:proofErr w:type="spellStart"/>
            <w:r w:rsidRPr="000E49D4">
              <w:t>лезијом</w:t>
            </w:r>
            <w:proofErr w:type="spellEnd"/>
            <w:r w:rsidRPr="000E49D4">
              <w:t xml:space="preserve"> ЦМН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296E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2B6321BD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A363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E71A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BDFE" w14:textId="4C2C8A22" w:rsidR="009D2DA0" w:rsidRPr="000E49D4" w:rsidRDefault="009D2DA0" w:rsidP="00824D71">
            <w:r w:rsidRPr="000E49D4">
              <w:t xml:space="preserve"> </w:t>
            </w:r>
            <w:r w:rsidR="000E49D4">
              <w:rPr>
                <w:lang w:val="sr-Cyrl-RS"/>
              </w:rPr>
              <w:t xml:space="preserve"> </w:t>
            </w:r>
            <w:proofErr w:type="spellStart"/>
            <w:r w:rsidR="000E49D4" w:rsidRPr="000E49D4">
              <w:rPr>
                <w:lang w:val="sr-Cyrl-RS"/>
              </w:rPr>
              <w:t>Преглед,функционално</w:t>
            </w:r>
            <w:proofErr w:type="spellEnd"/>
            <w:r w:rsidR="000E49D4" w:rsidRPr="000E49D4">
              <w:rPr>
                <w:lang w:val="sr-Cyrl-RS"/>
              </w:rPr>
              <w:t xml:space="preserve"> тестирање и физикално лечење</w:t>
            </w:r>
            <w:r w:rsidR="000E49D4" w:rsidRPr="000E49D4">
              <w:t xml:space="preserve"> </w:t>
            </w:r>
            <w:proofErr w:type="spellStart"/>
            <w:r w:rsidR="000E49D4" w:rsidRPr="000E49D4">
              <w:t>болесника</w:t>
            </w:r>
            <w:proofErr w:type="spellEnd"/>
            <w:r w:rsidR="000E49D4" w:rsidRPr="000E49D4">
              <w:t xml:space="preserve"> </w:t>
            </w:r>
            <w:proofErr w:type="spellStart"/>
            <w:r w:rsidRPr="000E49D4">
              <w:t>са</w:t>
            </w:r>
            <w:proofErr w:type="spellEnd"/>
            <w:r w:rsidRPr="000E49D4">
              <w:t xml:space="preserve">  </w:t>
            </w:r>
            <w:proofErr w:type="spellStart"/>
            <w:r w:rsidRPr="000E49D4">
              <w:t>лезијом</w:t>
            </w:r>
            <w:proofErr w:type="spellEnd"/>
            <w:r w:rsidRPr="000E49D4">
              <w:t xml:space="preserve">  ЦМН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8C0E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2930B6BA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4CDEB58B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16E76346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45D83CBC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139EDD01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509127A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2F13F322" w14:textId="6BAA5B80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lastRenderedPageBreak/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:rsidRPr="00B9770D" w14:paraId="3180F586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26F4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2991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9218" w14:textId="44114E6F" w:rsidR="009D2DA0" w:rsidRPr="000E49D4" w:rsidRDefault="000E49D4" w:rsidP="00824D71">
            <w:r>
              <w:rPr>
                <w:lang w:val="sr-Cyrl-RS"/>
              </w:rPr>
              <w:t xml:space="preserve">  </w:t>
            </w:r>
            <w:proofErr w:type="spellStart"/>
            <w:r w:rsidR="009D2DA0" w:rsidRPr="000E49D4">
              <w:t>Рехабилитација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спиналним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лезијама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6448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4CCA372E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E794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E0B3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F4E3" w14:textId="66FADA1B" w:rsidR="009D2DA0" w:rsidRPr="000E49D4" w:rsidRDefault="009D2DA0" w:rsidP="00824D71">
            <w:r w:rsidRPr="000E49D4">
              <w:t xml:space="preserve"> </w:t>
            </w:r>
            <w:r w:rsidR="000E49D4">
              <w:rPr>
                <w:lang w:val="sr-Cyrl-RS"/>
              </w:rPr>
              <w:t xml:space="preserve"> </w:t>
            </w:r>
            <w:proofErr w:type="spellStart"/>
            <w:r w:rsidR="000E49D4" w:rsidRPr="000E49D4">
              <w:rPr>
                <w:lang w:val="sr-Cyrl-RS"/>
              </w:rPr>
              <w:t>Преглед,функционално</w:t>
            </w:r>
            <w:proofErr w:type="spellEnd"/>
            <w:r w:rsidR="000E49D4" w:rsidRPr="000E49D4">
              <w:rPr>
                <w:lang w:val="sr-Cyrl-RS"/>
              </w:rPr>
              <w:t xml:space="preserve"> тестирање и физикално лечење</w:t>
            </w:r>
            <w:r w:rsidR="000E49D4" w:rsidRPr="000E49D4">
              <w:t xml:space="preserve"> </w:t>
            </w:r>
            <w:proofErr w:type="spellStart"/>
            <w:r w:rsidR="000E49D4" w:rsidRPr="000E49D4">
              <w:t>болесника</w:t>
            </w:r>
            <w:proofErr w:type="spellEnd"/>
            <w:r w:rsidR="000E49D4" w:rsidRPr="000E49D4">
              <w:t xml:space="preserve"> </w:t>
            </w:r>
            <w:proofErr w:type="spellStart"/>
            <w:r w:rsidRPr="000E49D4">
              <w:t>са</w:t>
            </w:r>
            <w:proofErr w:type="spellEnd"/>
            <w:r w:rsidRPr="000E49D4">
              <w:t xml:space="preserve"> </w:t>
            </w:r>
            <w:proofErr w:type="spellStart"/>
            <w:r w:rsidRPr="000E49D4">
              <w:t>спиналним</w:t>
            </w:r>
            <w:proofErr w:type="spellEnd"/>
            <w:r w:rsidRPr="000E49D4">
              <w:t xml:space="preserve"> </w:t>
            </w:r>
            <w:proofErr w:type="spellStart"/>
            <w:r w:rsidRPr="000E49D4">
              <w:t>лезијама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EED9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626EF8B6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5648496A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2E35458B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4CB9BDC3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0CB1BAA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195195B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4AF24EEA" w14:textId="69E89405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:rsidRPr="00B9770D" w14:paraId="2D3282D7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C731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505B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9DAE" w14:textId="266A6A43" w:rsidR="009D2DA0" w:rsidRPr="000E49D4" w:rsidRDefault="000E49D4" w:rsidP="00F109E2">
            <w:r>
              <w:rPr>
                <w:lang w:val="sr-Cyrl-RS"/>
              </w:rPr>
              <w:t xml:space="preserve">  </w:t>
            </w:r>
            <w:proofErr w:type="spellStart"/>
            <w:r w:rsidR="009D2DA0" w:rsidRPr="000E49D4">
              <w:t>Рехабилитација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екстрапирамидним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синдромом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0855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322E5CD0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4368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A354" w14:textId="1F497A60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  <w:r w:rsidR="000E49D4">
              <w:rPr>
                <w:sz w:val="22"/>
                <w:lang w:val="sr-Cyrl-RS"/>
              </w:rPr>
              <w:t xml:space="preserve"> 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B058" w14:textId="5B7B5BEA" w:rsidR="009D2DA0" w:rsidRPr="000E49D4" w:rsidRDefault="000E49D4" w:rsidP="00F109E2">
            <w:r w:rsidRPr="000E49D4">
              <w:rPr>
                <w:lang w:val="sr-Cyrl-RS"/>
              </w:rPr>
              <w:t xml:space="preserve">   Преглед,</w:t>
            </w:r>
            <w:r>
              <w:rPr>
                <w:lang w:val="sr-Cyrl-RS"/>
              </w:rPr>
              <w:t xml:space="preserve"> </w:t>
            </w:r>
            <w:r w:rsidRPr="000E49D4">
              <w:rPr>
                <w:lang w:val="sr-Cyrl-RS"/>
              </w:rPr>
              <w:t>функционално тестирање и физикално лечење</w:t>
            </w:r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екстрапирамидним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синдромом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C296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6C66D466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3FEF3A13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5793CFD4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5C98EB8E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719183DE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767CE151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11923CAC" w14:textId="2FDCE26D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129D1837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7898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41AD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5740" w14:textId="237D3EB9" w:rsidR="009D2DA0" w:rsidRPr="000E49D4" w:rsidRDefault="000E49D4" w:rsidP="00F109E2">
            <w:r>
              <w:rPr>
                <w:lang w:val="sr-Cyrl-RS"/>
              </w:rPr>
              <w:t xml:space="preserve">   </w:t>
            </w:r>
            <w:proofErr w:type="spellStart"/>
            <w:r w:rsidR="009D2DA0" w:rsidRPr="000E49D4">
              <w:t>Рехабилитација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деце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ометене</w:t>
            </w:r>
            <w:proofErr w:type="spellEnd"/>
            <w:r w:rsidR="009D2DA0" w:rsidRPr="000E49D4">
              <w:t xml:space="preserve"> у </w:t>
            </w:r>
            <w:proofErr w:type="spellStart"/>
            <w:r w:rsidR="009D2DA0" w:rsidRPr="000E49D4">
              <w:t>развоју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FE13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48007B03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AC61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DA23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1C79" w14:textId="3DB08D94" w:rsidR="009D2DA0" w:rsidRPr="000E49D4" w:rsidRDefault="000E49D4" w:rsidP="00824D71">
            <w:r>
              <w:rPr>
                <w:rFonts w:eastAsia="MS Mincho"/>
                <w:lang w:val="sr-Cyrl-RS"/>
              </w:rPr>
              <w:t xml:space="preserve">   </w:t>
            </w:r>
            <w:proofErr w:type="spellStart"/>
            <w:r w:rsidR="009D2DA0" w:rsidRPr="000E49D4">
              <w:rPr>
                <w:rFonts w:eastAsia="MS Mincho"/>
              </w:rPr>
              <w:t>Развојно</w:t>
            </w:r>
            <w:proofErr w:type="spell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="009D2DA0" w:rsidRPr="000E49D4">
              <w:rPr>
                <w:rFonts w:eastAsia="MS Mincho"/>
              </w:rPr>
              <w:t>неуролошки</w:t>
            </w:r>
            <w:proofErr w:type="spellEnd"/>
            <w:r w:rsidR="009D2DA0" w:rsidRPr="000E49D4">
              <w:rPr>
                <w:rFonts w:eastAsia="MS Mincho"/>
              </w:rPr>
              <w:t xml:space="preserve">- </w:t>
            </w:r>
            <w:proofErr w:type="spellStart"/>
            <w:proofErr w:type="gramStart"/>
            <w:r w:rsidR="009D2DA0" w:rsidRPr="000E49D4">
              <w:rPr>
                <w:rFonts w:eastAsia="MS Mincho"/>
              </w:rPr>
              <w:t>физијатријски</w:t>
            </w:r>
            <w:proofErr w:type="spellEnd"/>
            <w:r w:rsidR="009D2DA0" w:rsidRPr="000E49D4">
              <w:rPr>
                <w:rFonts w:eastAsia="MS Mincho"/>
              </w:rPr>
              <w:t xml:space="preserve">  </w:t>
            </w:r>
            <w:proofErr w:type="spellStart"/>
            <w:r w:rsidR="009D2DA0" w:rsidRPr="000E49D4">
              <w:rPr>
                <w:rFonts w:eastAsia="MS Mincho"/>
              </w:rPr>
              <w:t>преглед</w:t>
            </w:r>
            <w:proofErr w:type="spellEnd"/>
            <w:proofErr w:type="gram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="009D2DA0" w:rsidRPr="000E49D4">
              <w:rPr>
                <w:rFonts w:eastAsia="MS Mincho"/>
              </w:rPr>
              <w:t>новорођенчета</w:t>
            </w:r>
            <w:proofErr w:type="spellEnd"/>
            <w:r w:rsidR="009D2DA0" w:rsidRPr="000E49D4">
              <w:rPr>
                <w:rFonts w:eastAsia="MS Mincho"/>
              </w:rPr>
              <w:t xml:space="preserve"> и </w:t>
            </w:r>
            <w:proofErr w:type="spellStart"/>
            <w:r w:rsidR="009D2DA0" w:rsidRPr="000E49D4">
              <w:rPr>
                <w:rFonts w:eastAsia="MS Mincho"/>
              </w:rPr>
              <w:t>одојчета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9589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431C5580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3108FA33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4073432E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20E50E95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0E6D3FED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103A19C1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lastRenderedPageBreak/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091D66E1" w14:textId="1FFAAC80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02C8D6AE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018C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4170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168A" w14:textId="31E41C02" w:rsidR="009D2DA0" w:rsidRPr="000E49D4" w:rsidRDefault="000E49D4" w:rsidP="00824D71">
            <w:r w:rsidRPr="000E49D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</w:t>
            </w:r>
            <w:r w:rsidRPr="000E49D4">
              <w:rPr>
                <w:lang w:val="sr-Cyrl-RS"/>
              </w:rPr>
              <w:t>Преглед,</w:t>
            </w:r>
            <w:r>
              <w:rPr>
                <w:lang w:val="sr-Cyrl-RS"/>
              </w:rPr>
              <w:t xml:space="preserve"> </w:t>
            </w:r>
            <w:r w:rsidRPr="000E49D4">
              <w:rPr>
                <w:lang w:val="sr-Cyrl-RS"/>
              </w:rPr>
              <w:t>функционално тестирање и физикално лечење</w:t>
            </w:r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мултиплом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склерозом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67E1" w14:textId="77777777" w:rsidR="00A75E7F" w:rsidRDefault="00A75E7F" w:rsidP="00A75E7F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 xml:space="preserve">др </w:t>
            </w:r>
            <w:r>
              <w:rPr>
                <w:bCs/>
                <w:color w:val="000000"/>
                <w:lang w:val="sr-Cyrl-CS"/>
              </w:rPr>
              <w:t>Јелена Милошевић</w:t>
            </w:r>
          </w:p>
          <w:p w14:paraId="22F09675" w14:textId="75DED32D" w:rsidR="009D2DA0" w:rsidRPr="00A75E7F" w:rsidRDefault="009D2DA0" w:rsidP="00F109E2">
            <w:pPr>
              <w:rPr>
                <w:sz w:val="20"/>
                <w:szCs w:val="20"/>
                <w:lang w:val="sr-Cyrl-RS"/>
              </w:rPr>
            </w:pPr>
          </w:p>
        </w:tc>
      </w:tr>
      <w:tr w:rsidR="009D2DA0" w14:paraId="5065460A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9252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4E13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0A3E" w14:textId="21CD18DA" w:rsidR="009D2DA0" w:rsidRPr="000E49D4" w:rsidRDefault="000E49D4" w:rsidP="00824D71">
            <w:r>
              <w:rPr>
                <w:lang w:val="sr-Cyrl-RS"/>
              </w:rPr>
              <w:t xml:space="preserve">   </w:t>
            </w:r>
            <w:proofErr w:type="spellStart"/>
            <w:r w:rsidR="009D2DA0" w:rsidRPr="000E49D4">
              <w:t>Функционално</w:t>
            </w:r>
            <w:proofErr w:type="spellEnd"/>
            <w:r w:rsidR="009D2DA0" w:rsidRPr="000E49D4">
              <w:t xml:space="preserve"> </w:t>
            </w:r>
            <w:proofErr w:type="spellStart"/>
            <w:proofErr w:type="gramStart"/>
            <w:r w:rsidR="009D2DA0" w:rsidRPr="000E49D4">
              <w:t>тестирање</w:t>
            </w:r>
            <w:proofErr w:type="spellEnd"/>
            <w:r w:rsidR="009D2DA0" w:rsidRPr="000E49D4">
              <w:t xml:space="preserve">  и</w:t>
            </w:r>
            <w:proofErr w:type="gramEnd"/>
            <w:r w:rsidR="009D2DA0" w:rsidRPr="000E49D4">
              <w:t xml:space="preserve"> </w:t>
            </w:r>
            <w:proofErr w:type="gramStart"/>
            <w:r w:rsidR="00593377" w:rsidRPr="000E49D4">
              <w:rPr>
                <w:lang w:val="sr-Cyrl-RS"/>
              </w:rPr>
              <w:t>преглед</w:t>
            </w:r>
            <w:r w:rsidR="00593377" w:rsidRPr="000E49D4">
              <w:t xml:space="preserve"> </w:t>
            </w:r>
            <w:r w:rsidR="009D2DA0"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proofErr w:type="gram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мултиплом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склерозом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263E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5B6BE4B9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553282FE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0DD838CC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3B079A84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2DBF7A78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25CA102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267ACF09" w14:textId="53D9A737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3A4830F8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C932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5BA8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035E" w14:textId="72417272" w:rsidR="009D2DA0" w:rsidRPr="000E49D4" w:rsidRDefault="000E49D4" w:rsidP="00824D71">
            <w:r>
              <w:rPr>
                <w:lang w:val="sr-Cyrl-RS"/>
              </w:rPr>
              <w:t xml:space="preserve">   </w:t>
            </w:r>
            <w:proofErr w:type="spellStart"/>
            <w:r w:rsidR="009D2DA0" w:rsidRPr="000E49D4">
              <w:t>Рехабилитација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реумат</w:t>
            </w:r>
            <w:proofErr w:type="spellEnd"/>
            <w:r>
              <w:rPr>
                <w:lang w:val="sr-Cyrl-RS"/>
              </w:rPr>
              <w:t>олош</w:t>
            </w:r>
            <w:proofErr w:type="spellStart"/>
            <w:r w:rsidR="009D2DA0" w:rsidRPr="000E49D4">
              <w:t>ких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93D1" w14:textId="77777777" w:rsidR="00A75E7F" w:rsidRDefault="00A75E7F" w:rsidP="00A75E7F">
            <w:pPr>
              <w:rPr>
                <w:bCs/>
                <w:color w:val="000000"/>
                <w:sz w:val="20"/>
                <w:szCs w:val="20"/>
                <w:lang w:val="sr-Cyrl-CS"/>
              </w:rPr>
            </w:pPr>
            <w:proofErr w:type="spellStart"/>
            <w:r>
              <w:rPr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 xml:space="preserve">др </w:t>
            </w:r>
            <w:r>
              <w:rPr>
                <w:bCs/>
                <w:color w:val="000000"/>
                <w:lang w:val="sr-Cyrl-CS"/>
              </w:rPr>
              <w:t>Јелена Милошевић</w:t>
            </w:r>
          </w:p>
          <w:p w14:paraId="6BC9DDA0" w14:textId="63E33320" w:rsidR="009D2DA0" w:rsidRPr="00A75E7F" w:rsidRDefault="009D2DA0" w:rsidP="00F109E2">
            <w:pPr>
              <w:rPr>
                <w:sz w:val="20"/>
                <w:szCs w:val="20"/>
                <w:lang w:val="sr-Cyrl-RS"/>
              </w:rPr>
            </w:pPr>
          </w:p>
        </w:tc>
      </w:tr>
      <w:tr w:rsidR="009D2DA0" w14:paraId="7BD20052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7F05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D65B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3E7F" w14:textId="36B09A58" w:rsidR="009D2DA0" w:rsidRPr="000E49D4" w:rsidRDefault="000E49D4" w:rsidP="00824D71">
            <w:r>
              <w:rPr>
                <w:lang w:val="sr-Cyrl-RS"/>
              </w:rPr>
              <w:t xml:space="preserve">   </w:t>
            </w:r>
            <w:proofErr w:type="spellStart"/>
            <w:r w:rsidR="009D2DA0" w:rsidRPr="000E49D4">
              <w:t>Приказ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реумат</w:t>
            </w:r>
            <w:r>
              <w:rPr>
                <w:lang w:val="sr-Cyrl-RS"/>
              </w:rPr>
              <w:t>олошк</w:t>
            </w:r>
            <w:r w:rsidR="009D2DA0" w:rsidRPr="000E49D4">
              <w:t>ог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r w:rsidR="009D2DA0" w:rsidRPr="000E49D4">
              <w:t xml:space="preserve">- </w:t>
            </w:r>
            <w:proofErr w:type="spellStart"/>
            <w:r w:rsidR="009D2DA0" w:rsidRPr="000E49D4">
              <w:t>основни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знаци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реуматских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болести</w:t>
            </w:r>
            <w:proofErr w:type="spellEnd"/>
            <w:r w:rsidR="009D2DA0" w:rsidRPr="000E49D4">
              <w:t xml:space="preserve">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49B5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50368590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56AEB2DD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0710A20E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2425976E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512F0E1C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153D1606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66CA5955" w14:textId="6382B374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60047DD2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3FF3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3859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9DD4" w14:textId="07E2166E" w:rsidR="009D2DA0" w:rsidRPr="000E49D4" w:rsidRDefault="000E49D4" w:rsidP="00824D71">
            <w:r>
              <w:rPr>
                <w:rFonts w:eastAsia="MS Mincho"/>
                <w:lang w:val="sr-Cyrl-RS"/>
              </w:rPr>
              <w:t xml:space="preserve">  </w:t>
            </w:r>
            <w:proofErr w:type="spellStart"/>
            <w:r w:rsidR="009D2DA0" w:rsidRPr="000E49D4">
              <w:rPr>
                <w:rFonts w:eastAsia="MS Mincho"/>
              </w:rPr>
              <w:t>Рехабилитација</w:t>
            </w:r>
            <w:proofErr w:type="spell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="009D2DA0" w:rsidRPr="000E49D4">
              <w:rPr>
                <w:rFonts w:eastAsia="MS Mincho"/>
              </w:rPr>
              <w:t>болесника</w:t>
            </w:r>
            <w:proofErr w:type="spell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="009D2DA0" w:rsidRPr="000E49D4">
              <w:rPr>
                <w:rFonts w:eastAsia="MS Mincho"/>
              </w:rPr>
              <w:t>са</w:t>
            </w:r>
            <w:proofErr w:type="spell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="009D2DA0" w:rsidRPr="000E49D4">
              <w:rPr>
                <w:rFonts w:eastAsia="MS Mincho"/>
              </w:rPr>
              <w:t>реуматоидним</w:t>
            </w:r>
            <w:proofErr w:type="spell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="009D2DA0" w:rsidRPr="000E49D4">
              <w:rPr>
                <w:rFonts w:eastAsia="MS Mincho"/>
              </w:rPr>
              <w:t>артритисом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8C48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7663F3BE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CF10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5043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DDB3" w14:textId="4CF1C4B0" w:rsidR="009D2DA0" w:rsidRPr="000E49D4" w:rsidRDefault="000E49D4" w:rsidP="00824D71">
            <w:r w:rsidRPr="000E49D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Pr="000E49D4">
              <w:rPr>
                <w:lang w:val="sr-Cyrl-RS"/>
              </w:rPr>
              <w:t>Преглед,</w:t>
            </w:r>
            <w:r>
              <w:rPr>
                <w:lang w:val="sr-Cyrl-RS"/>
              </w:rPr>
              <w:t xml:space="preserve"> </w:t>
            </w:r>
            <w:r w:rsidRPr="000E49D4">
              <w:rPr>
                <w:lang w:val="sr-Cyrl-RS"/>
              </w:rPr>
              <w:t>функционално тестирање и физикално лечење</w:t>
            </w:r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="009D2DA0" w:rsidRPr="000E49D4">
              <w:rPr>
                <w:rFonts w:eastAsia="MS Mincho"/>
              </w:rPr>
              <w:t>реуматоидним</w:t>
            </w:r>
            <w:proofErr w:type="spell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="009D2DA0" w:rsidRPr="000E49D4">
              <w:rPr>
                <w:rFonts w:eastAsia="MS Mincho"/>
              </w:rPr>
              <w:t>артритисом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1D38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7545AD1B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0D0ED4C1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0D04B1FB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082C90B3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lastRenderedPageBreak/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30B7E471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19C38C7C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1A4223CB" w14:textId="7DF124D2" w:rsidR="009D2DA0" w:rsidRPr="00824D71" w:rsidRDefault="0038045D" w:rsidP="0038045D">
            <w:pPr>
              <w:rPr>
                <w:sz w:val="20"/>
                <w:szCs w:val="20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388286F4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A76C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CD8D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62AD" w14:textId="709AA39D" w:rsidR="009D2DA0" w:rsidRPr="000E49D4" w:rsidRDefault="000E49D4" w:rsidP="00824D71">
            <w:r>
              <w:rPr>
                <w:lang w:val="sr-Cyrl-RS"/>
              </w:rPr>
              <w:t xml:space="preserve">  </w:t>
            </w:r>
            <w:proofErr w:type="spellStart"/>
            <w:r w:rsidR="009D2DA0" w:rsidRPr="000E49D4">
              <w:t>Рехабилитација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спондилартропатијама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797C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0603D42A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109E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25F0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25EE" w14:textId="13CA000C" w:rsidR="009D2DA0" w:rsidRPr="000E49D4" w:rsidRDefault="000E49D4" w:rsidP="00824D71">
            <w:r>
              <w:rPr>
                <w:lang w:val="sr-Cyrl-RS"/>
              </w:rPr>
              <w:t xml:space="preserve">  </w:t>
            </w:r>
            <w:proofErr w:type="spellStart"/>
            <w:r w:rsidRPr="000E49D4">
              <w:rPr>
                <w:lang w:val="sr-Cyrl-RS"/>
              </w:rPr>
              <w:t>Преглед,функционално</w:t>
            </w:r>
            <w:proofErr w:type="spellEnd"/>
            <w:r w:rsidRPr="000E49D4">
              <w:rPr>
                <w:lang w:val="sr-Cyrl-RS"/>
              </w:rPr>
              <w:t xml:space="preserve"> тестирање и физикално лечење</w:t>
            </w:r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Pr="000E49D4">
              <w:rPr>
                <w:lang w:val="sr-Cyrl-RS"/>
              </w:rPr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спондилартропатијама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CFCC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2014A2C6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52B53B5A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0DB2D918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213F28B1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0F08BFE8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5DB6E43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5DE3C4DA" w14:textId="4C5D45DA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186F3A4A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EEF120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5365B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34A2D" w14:textId="4565DE10" w:rsidR="009D2DA0" w:rsidRPr="000E49D4" w:rsidRDefault="000E49D4" w:rsidP="00824D71">
            <w:r>
              <w:rPr>
                <w:lang w:val="sr-Cyrl-RS"/>
              </w:rPr>
              <w:t xml:space="preserve">  </w:t>
            </w:r>
            <w:proofErr w:type="spellStart"/>
            <w:proofErr w:type="gramStart"/>
            <w:r w:rsidR="009D2DA0" w:rsidRPr="000E49D4">
              <w:t>Рехабилитација</w:t>
            </w:r>
            <w:proofErr w:type="spellEnd"/>
            <w:r w:rsidR="009D2DA0" w:rsidRPr="000E49D4">
              <w:t xml:space="preserve">  </w:t>
            </w:r>
            <w:proofErr w:type="spellStart"/>
            <w:r w:rsidR="009D2DA0" w:rsidRPr="000E49D4">
              <w:t>болесника</w:t>
            </w:r>
            <w:proofErr w:type="spellEnd"/>
            <w:proofErr w:type="gramEnd"/>
            <w:r w:rsidR="009D2DA0" w:rsidRPr="000E49D4">
              <w:t xml:space="preserve">  </w:t>
            </w:r>
            <w:proofErr w:type="spellStart"/>
            <w:proofErr w:type="gramStart"/>
            <w:r w:rsidR="009D2DA0" w:rsidRPr="000E49D4">
              <w:t>са</w:t>
            </w:r>
            <w:proofErr w:type="spellEnd"/>
            <w:r w:rsidR="009D2DA0" w:rsidRPr="000E49D4">
              <w:t xml:space="preserve">  </w:t>
            </w:r>
            <w:proofErr w:type="spellStart"/>
            <w:r w:rsidR="009D2DA0" w:rsidRPr="000E49D4">
              <w:t>дегенеративним</w:t>
            </w:r>
            <w:proofErr w:type="spellEnd"/>
            <w:proofErr w:type="gramEnd"/>
            <w:r w:rsidR="009D2DA0" w:rsidRPr="000E49D4">
              <w:t xml:space="preserve">  </w:t>
            </w:r>
            <w:proofErr w:type="spellStart"/>
            <w:r w:rsidR="009D2DA0" w:rsidRPr="000E49D4">
              <w:t>болестима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периферних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зглобова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189C5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0242D66F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BD5B0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E1B29B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DACEA" w14:textId="09A2AA0C" w:rsidR="009D2DA0" w:rsidRPr="000E49D4" w:rsidRDefault="000E49D4" w:rsidP="00824D71">
            <w:r>
              <w:rPr>
                <w:lang w:val="sr-Cyrl-RS"/>
              </w:rPr>
              <w:t xml:space="preserve">  </w:t>
            </w:r>
            <w:proofErr w:type="spellStart"/>
            <w:r w:rsidR="009D2DA0" w:rsidRPr="000E49D4">
              <w:t>Функционално</w:t>
            </w:r>
            <w:proofErr w:type="spellEnd"/>
            <w:r w:rsidR="009D2DA0" w:rsidRPr="000E49D4">
              <w:t xml:space="preserve"> </w:t>
            </w:r>
            <w:proofErr w:type="spellStart"/>
            <w:proofErr w:type="gramStart"/>
            <w:r w:rsidR="009D2DA0" w:rsidRPr="000E49D4">
              <w:t>тестирање</w:t>
            </w:r>
            <w:proofErr w:type="spellEnd"/>
            <w:r w:rsidR="009D2DA0" w:rsidRPr="000E49D4">
              <w:t xml:space="preserve">  и</w:t>
            </w:r>
            <w:proofErr w:type="gramEnd"/>
            <w:r w:rsidR="009D2DA0" w:rsidRPr="000E49D4">
              <w:t xml:space="preserve"> </w:t>
            </w:r>
            <w:proofErr w:type="spellStart"/>
            <w:r w:rsidR="009D2DA0" w:rsidRPr="000E49D4">
              <w:t>рехабилитација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proofErr w:type="gramStart"/>
            <w:r w:rsidR="009D2DA0" w:rsidRPr="000E49D4">
              <w:t>дегенеративним</w:t>
            </w:r>
            <w:proofErr w:type="spellEnd"/>
            <w:r w:rsidR="009D2DA0" w:rsidRPr="000E49D4">
              <w:t xml:space="preserve">  </w:t>
            </w:r>
            <w:proofErr w:type="spellStart"/>
            <w:r w:rsidR="009D2DA0" w:rsidRPr="000E49D4">
              <w:t>болестима</w:t>
            </w:r>
            <w:proofErr w:type="spellEnd"/>
            <w:proofErr w:type="gramEnd"/>
            <w:r w:rsidR="009D2DA0" w:rsidRPr="000E49D4">
              <w:t xml:space="preserve"> </w:t>
            </w:r>
            <w:proofErr w:type="spellStart"/>
            <w:r w:rsidR="009D2DA0" w:rsidRPr="000E49D4">
              <w:t>периферних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зглобова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1C8AF1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610AF593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7C7BE0D0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376C98A7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5C2919B4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2FCC02D5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4095633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652CC9B3" w14:textId="3E0B4962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73FE2E4D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2435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F4D4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1EE4" w14:textId="01259457" w:rsidR="009D2DA0" w:rsidRPr="000E49D4" w:rsidRDefault="000E49D4" w:rsidP="00824D71">
            <w:r>
              <w:rPr>
                <w:lang w:val="sr-Cyrl-RS"/>
              </w:rPr>
              <w:t xml:space="preserve">   </w:t>
            </w:r>
            <w:proofErr w:type="spellStart"/>
            <w:r w:rsidR="009D2DA0" w:rsidRPr="000E49D4">
              <w:t>Рехабилитација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дегенеративним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болестима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кичменог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стуба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DB4E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0A72E898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409F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0F52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8480" w14:textId="19B873F9" w:rsidR="009D2DA0" w:rsidRPr="000E49D4" w:rsidRDefault="000E49D4" w:rsidP="00824D71">
            <w:r w:rsidRPr="000E49D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proofErr w:type="spellStart"/>
            <w:r w:rsidRPr="000E49D4">
              <w:rPr>
                <w:lang w:val="sr-Cyrl-RS"/>
              </w:rPr>
              <w:t>Преглед,функционално</w:t>
            </w:r>
            <w:proofErr w:type="spellEnd"/>
            <w:r w:rsidRPr="000E49D4">
              <w:rPr>
                <w:lang w:val="sr-Cyrl-RS"/>
              </w:rPr>
              <w:t xml:space="preserve"> тестирање и физикално лечење</w:t>
            </w:r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дегенеративним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болестима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кичменог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стуба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4BDD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14960F6A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5BDA1CD7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lastRenderedPageBreak/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59913AF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338F43C3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1A274E4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70F1F937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5E9B64B2" w14:textId="0DF29883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403486BB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C038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1C9A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2E50" w14:textId="1C7D91A4" w:rsidR="009D2DA0" w:rsidRPr="000E49D4" w:rsidRDefault="000E49D4" w:rsidP="00F109E2">
            <w:r>
              <w:rPr>
                <w:lang w:val="sr-Cyrl-RS"/>
              </w:rPr>
              <w:t xml:space="preserve">   </w:t>
            </w:r>
            <w:proofErr w:type="spellStart"/>
            <w:r w:rsidR="009D2DA0" w:rsidRPr="000E49D4">
              <w:t>Рехабилитација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ванзглобним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реуматским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обољењем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A241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3DE97155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9C16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BDE7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0C74" w14:textId="42740700" w:rsidR="009D2DA0" w:rsidRPr="000E49D4" w:rsidRDefault="000E49D4" w:rsidP="00F109E2">
            <w:r w:rsidRPr="000E49D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Pr="000E49D4">
              <w:rPr>
                <w:lang w:val="sr-Cyrl-RS"/>
              </w:rPr>
              <w:t>Преглед,</w:t>
            </w:r>
            <w:r>
              <w:rPr>
                <w:lang w:val="sr-Cyrl-RS"/>
              </w:rPr>
              <w:t xml:space="preserve"> </w:t>
            </w:r>
            <w:r w:rsidRPr="000E49D4">
              <w:rPr>
                <w:lang w:val="sr-Cyrl-RS"/>
              </w:rPr>
              <w:t>функционално тестирање и физикално лечење</w:t>
            </w:r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ванзглобним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реуматским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обољењем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8E9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73CB5539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5A9151E8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1400283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6512C3C1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1BECA8CB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611439E1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1322ECF7" w14:textId="5FFD472D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50200069" w14:textId="77777777" w:rsidTr="009D2DA0">
        <w:trPr>
          <w:trHeight w:val="62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AD29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CB39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0E92" w14:textId="3487AA45" w:rsidR="009D2DA0" w:rsidRPr="000E49D4" w:rsidRDefault="000E49D4" w:rsidP="00F109E2">
            <w:pPr>
              <w:rPr>
                <w:lang w:val="sr-Cyrl-RS"/>
              </w:rPr>
            </w:pPr>
            <w:r>
              <w:rPr>
                <w:rFonts w:eastAsia="MS Mincho"/>
                <w:lang w:val="sr-Cyrl-RS"/>
              </w:rPr>
              <w:t xml:space="preserve">   </w:t>
            </w:r>
            <w:proofErr w:type="spellStart"/>
            <w:r w:rsidR="009D2DA0" w:rsidRPr="000E49D4">
              <w:rPr>
                <w:rFonts w:eastAsia="MS Mincho"/>
              </w:rPr>
              <w:t>Рехабилитација</w:t>
            </w:r>
            <w:proofErr w:type="spell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="009D2DA0" w:rsidRPr="000E49D4">
              <w:rPr>
                <w:rFonts w:eastAsia="MS Mincho"/>
              </w:rPr>
              <w:t>болесника</w:t>
            </w:r>
            <w:proofErr w:type="spellEnd"/>
            <w:r w:rsidR="009D2DA0" w:rsidRPr="000E49D4">
              <w:rPr>
                <w:rFonts w:eastAsia="MS Mincho"/>
              </w:rPr>
              <w:t xml:space="preserve"> </w:t>
            </w:r>
            <w:proofErr w:type="spellStart"/>
            <w:r w:rsidRPr="000E49D4">
              <w:rPr>
                <w:rFonts w:eastAsia="MS Mincho"/>
                <w:lang w:val="sr-Cyrl-RS"/>
              </w:rPr>
              <w:t>остеопорозом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A7BD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2B458F8D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94A2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F88C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E9B3" w14:textId="1D6146E2" w:rsidR="009D2DA0" w:rsidRPr="000E49D4" w:rsidRDefault="000E49D4" w:rsidP="00F109E2">
            <w:pPr>
              <w:rPr>
                <w:lang w:val="sr-Cyrl-RS"/>
              </w:rPr>
            </w:pPr>
            <w:r w:rsidRPr="000E49D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  <w:r w:rsidRPr="000E49D4">
              <w:rPr>
                <w:lang w:val="sr-Cyrl-RS"/>
              </w:rPr>
              <w:t>Преглед,</w:t>
            </w:r>
            <w:r>
              <w:rPr>
                <w:lang w:val="sr-Cyrl-RS"/>
              </w:rPr>
              <w:t xml:space="preserve"> </w:t>
            </w:r>
            <w:r w:rsidRPr="000E49D4">
              <w:rPr>
                <w:lang w:val="sr-Cyrl-RS"/>
              </w:rPr>
              <w:t>функционално тестирање и физикално лечење</w:t>
            </w:r>
            <w:r w:rsidRPr="000E49D4">
              <w:t xml:space="preserve"> </w:t>
            </w:r>
            <w:proofErr w:type="spellStart"/>
            <w:r w:rsidRPr="000E49D4">
              <w:t>болесника</w:t>
            </w:r>
            <w:proofErr w:type="spellEnd"/>
            <w:r w:rsidR="009D2DA0" w:rsidRPr="000E49D4">
              <w:t xml:space="preserve"> </w:t>
            </w:r>
            <w:proofErr w:type="spellStart"/>
            <w:r w:rsidRPr="000E49D4">
              <w:rPr>
                <w:lang w:val="sr-Cyrl-RS"/>
              </w:rPr>
              <w:t>остеопорозом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8A34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4BA1BE1D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1707347B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0A751346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48712DEF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38FC0AEF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383C35E3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5C971676" w14:textId="78EC0EBE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5ECF8486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D02B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C117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3D11" w14:textId="4CF3C232" w:rsidR="009D2DA0" w:rsidRPr="000E49D4" w:rsidRDefault="000E49D4" w:rsidP="00824D71">
            <w:r w:rsidRPr="000E49D4">
              <w:rPr>
                <w:lang w:val="sr-Cyrl-RS"/>
              </w:rPr>
              <w:t xml:space="preserve">   </w:t>
            </w:r>
            <w:proofErr w:type="spellStart"/>
            <w:r w:rsidR="009D2DA0" w:rsidRPr="000E49D4">
              <w:t>Репетиторијум</w:t>
            </w:r>
            <w:proofErr w:type="spellEnd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6103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24D71">
              <w:rPr>
                <w:sz w:val="20"/>
                <w:szCs w:val="20"/>
              </w:rPr>
              <w:t xml:space="preserve"> др Т. </w:t>
            </w:r>
            <w:proofErr w:type="spellStart"/>
            <w:r w:rsidRPr="00824D71">
              <w:rPr>
                <w:sz w:val="20"/>
                <w:szCs w:val="20"/>
              </w:rPr>
              <w:t>Луковић</w:t>
            </w:r>
            <w:proofErr w:type="spellEnd"/>
          </w:p>
        </w:tc>
      </w:tr>
      <w:tr w:rsidR="009D2DA0" w14:paraId="5E618F8F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EE78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5565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01CB" w14:textId="027BED1A" w:rsidR="009D2DA0" w:rsidRPr="000E49D4" w:rsidRDefault="000E49D4" w:rsidP="00824D71">
            <w:r>
              <w:rPr>
                <w:lang w:val="sr-Cyrl-RS"/>
              </w:rPr>
              <w:t xml:space="preserve">  </w:t>
            </w:r>
            <w:proofErr w:type="spellStart"/>
            <w:r w:rsidR="009D2DA0" w:rsidRPr="000E49D4">
              <w:t>Практични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рад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студената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са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пацијентима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по</w:t>
            </w:r>
            <w:proofErr w:type="spellEnd"/>
            <w:r w:rsidR="009D2DA0" w:rsidRPr="000E49D4">
              <w:t xml:space="preserve"> </w:t>
            </w:r>
            <w:proofErr w:type="spellStart"/>
            <w:r w:rsidR="009D2DA0" w:rsidRPr="000E49D4">
              <w:t>избору</w:t>
            </w:r>
            <w:proofErr w:type="spellEnd"/>
            <w:r w:rsidR="009D2DA0" w:rsidRPr="000E49D4">
              <w:t xml:space="preserve">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4D5B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Асс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Кристиајн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Крстић</w:t>
            </w:r>
          </w:p>
          <w:p w14:paraId="47AA6B2F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Др Катарина Манојловић</w:t>
            </w:r>
          </w:p>
          <w:p w14:paraId="6FDEBCB8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45D">
              <w:rPr>
                <w:bCs/>
                <w:color w:val="000000"/>
                <w:sz w:val="22"/>
                <w:szCs w:val="22"/>
                <w:lang w:val="ru-RU"/>
              </w:rPr>
              <w:t xml:space="preserve">др </w:t>
            </w:r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Јелена Милошевић</w:t>
            </w:r>
          </w:p>
          <w:p w14:paraId="4EFAC618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Ана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Дивјак</w:t>
            </w:r>
            <w:proofErr w:type="spellEnd"/>
          </w:p>
          <w:p w14:paraId="058E6C40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Доц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др Весна Грбовић</w:t>
            </w:r>
          </w:p>
          <w:p w14:paraId="43DB8B72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045D">
              <w:rPr>
                <w:bCs/>
                <w:color w:val="000000"/>
                <w:sz w:val="22"/>
                <w:szCs w:val="22"/>
                <w:lang w:val="sr-Cyrl-RS"/>
              </w:rPr>
              <w:t>Проф. др Тања Луковић</w:t>
            </w:r>
          </w:p>
          <w:p w14:paraId="58817718" w14:textId="77777777" w:rsidR="0038045D" w:rsidRPr="0038045D" w:rsidRDefault="0038045D" w:rsidP="0038045D">
            <w:pPr>
              <w:rPr>
                <w:bCs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Катарина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Парезановић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Илић</w:t>
            </w:r>
          </w:p>
          <w:p w14:paraId="345C9233" w14:textId="79C2B605" w:rsidR="0072066F" w:rsidRPr="0072066F" w:rsidRDefault="0038045D" w:rsidP="0038045D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Проф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Александра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Јуришић</w:t>
            </w:r>
            <w:proofErr w:type="spellEnd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8045D">
              <w:rPr>
                <w:bCs/>
                <w:color w:val="000000"/>
                <w:sz w:val="22"/>
                <w:szCs w:val="22"/>
                <w:lang w:val="sr-Cyrl-CS"/>
              </w:rPr>
              <w:t>Шкевин</w:t>
            </w:r>
            <w:proofErr w:type="spellEnd"/>
          </w:p>
        </w:tc>
      </w:tr>
      <w:tr w:rsidR="009D2DA0" w14:paraId="72E338DC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4367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BA2E" w14:textId="173D17E0" w:rsidR="009D2DA0" w:rsidRPr="000E49D4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bCs/>
                <w:sz w:val="28"/>
                <w:lang w:val="sr-Cyrl-RS"/>
              </w:rPr>
            </w:pPr>
          </w:p>
        </w:tc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68E6" w14:textId="024D231A" w:rsidR="009D2DA0" w:rsidRPr="00593377" w:rsidRDefault="009D2DA0" w:rsidP="00F109E2">
            <w:pPr>
              <w:jc w:val="center"/>
              <w:rPr>
                <w:b/>
                <w:sz w:val="28"/>
                <w:szCs w:val="20"/>
                <w:lang w:val="sr-Cyrl-RS"/>
              </w:rPr>
            </w:pPr>
            <w:r w:rsidRPr="00F109E2">
              <w:rPr>
                <w:b/>
                <w:sz w:val="28"/>
                <w:szCs w:val="20"/>
              </w:rPr>
              <w:t xml:space="preserve">ИСПИТ </w:t>
            </w:r>
          </w:p>
        </w:tc>
      </w:tr>
    </w:tbl>
    <w:p w14:paraId="1209530D" w14:textId="77777777" w:rsidR="007A44A2" w:rsidRPr="007A44A2" w:rsidRDefault="007A44A2" w:rsidP="00824D71"/>
    <w:sectPr w:rsidR="007A44A2" w:rsidRPr="007A44A2" w:rsidSect="00824D71">
      <w:pgSz w:w="16840" w:h="11907" w:orient="landscape" w:code="9"/>
      <w:pgMar w:top="1134" w:right="567" w:bottom="113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2316" w14:textId="77777777" w:rsidR="002D340A" w:rsidRDefault="002D340A" w:rsidP="00BD1235">
      <w:r>
        <w:separator/>
      </w:r>
    </w:p>
  </w:endnote>
  <w:endnote w:type="continuationSeparator" w:id="0">
    <w:p w14:paraId="003ACE6A" w14:textId="77777777" w:rsidR="002D340A" w:rsidRDefault="002D340A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E460" w14:textId="77777777" w:rsidR="00A60C48" w:rsidRDefault="00A60C48" w:rsidP="00EB2D2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74FE" w14:textId="77777777" w:rsidR="002D340A" w:rsidRDefault="002D340A" w:rsidP="00BD1235">
      <w:r>
        <w:separator/>
      </w:r>
    </w:p>
  </w:footnote>
  <w:footnote w:type="continuationSeparator" w:id="0">
    <w:p w14:paraId="63624341" w14:textId="77777777" w:rsidR="002D340A" w:rsidRDefault="002D340A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BD56" w14:textId="77777777" w:rsidR="00A60C48" w:rsidRPr="00BD1235" w:rsidRDefault="00A60C48" w:rsidP="00BD1235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08D"/>
    <w:multiLevelType w:val="hybridMultilevel"/>
    <w:tmpl w:val="27927C0E"/>
    <w:lvl w:ilvl="0" w:tplc="08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42B56"/>
    <w:multiLevelType w:val="hybridMultilevel"/>
    <w:tmpl w:val="61940654"/>
    <w:lvl w:ilvl="0" w:tplc="6EB4675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089A"/>
    <w:multiLevelType w:val="hybridMultilevel"/>
    <w:tmpl w:val="4134D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67708"/>
    <w:multiLevelType w:val="hybridMultilevel"/>
    <w:tmpl w:val="906C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65D3"/>
    <w:multiLevelType w:val="hybridMultilevel"/>
    <w:tmpl w:val="3A10E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D7A7F"/>
    <w:multiLevelType w:val="hybridMultilevel"/>
    <w:tmpl w:val="4094F540"/>
    <w:lvl w:ilvl="0" w:tplc="08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B4B45E2"/>
    <w:multiLevelType w:val="hybridMultilevel"/>
    <w:tmpl w:val="723CDDAE"/>
    <w:lvl w:ilvl="0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364724D"/>
    <w:multiLevelType w:val="hybridMultilevel"/>
    <w:tmpl w:val="71B6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84058"/>
    <w:multiLevelType w:val="hybridMultilevel"/>
    <w:tmpl w:val="7BD419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6F53E73"/>
    <w:multiLevelType w:val="hybridMultilevel"/>
    <w:tmpl w:val="0AB2A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A2008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6107C"/>
    <w:multiLevelType w:val="hybridMultilevel"/>
    <w:tmpl w:val="5544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2C51"/>
    <w:multiLevelType w:val="hybridMultilevel"/>
    <w:tmpl w:val="A0CA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2C31B2"/>
    <w:multiLevelType w:val="hybridMultilevel"/>
    <w:tmpl w:val="83720CE6"/>
    <w:lvl w:ilvl="0" w:tplc="081A0001">
      <w:start w:val="1"/>
      <w:numFmt w:val="bullet"/>
      <w:lvlText w:val=""/>
      <w:lvlJc w:val="left"/>
      <w:pPr>
        <w:tabs>
          <w:tab w:val="num" w:pos="-2736"/>
        </w:tabs>
        <w:ind w:left="-2736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-2016"/>
        </w:tabs>
        <w:ind w:left="-201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-1296"/>
        </w:tabs>
        <w:ind w:left="-129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-576"/>
        </w:tabs>
        <w:ind w:left="-57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144"/>
        </w:tabs>
        <w:ind w:left="14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</w:abstractNum>
  <w:abstractNum w:abstractNumId="13" w15:restartNumberingAfterBreak="0">
    <w:nsid w:val="320475E2"/>
    <w:multiLevelType w:val="hybridMultilevel"/>
    <w:tmpl w:val="67FC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60B7"/>
    <w:multiLevelType w:val="hybridMultilevel"/>
    <w:tmpl w:val="FB463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412E75"/>
    <w:multiLevelType w:val="hybridMultilevel"/>
    <w:tmpl w:val="6672B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9125DB"/>
    <w:multiLevelType w:val="hybridMultilevel"/>
    <w:tmpl w:val="081EB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BC1019"/>
    <w:multiLevelType w:val="hybridMultilevel"/>
    <w:tmpl w:val="A042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D6CCF"/>
    <w:multiLevelType w:val="hybridMultilevel"/>
    <w:tmpl w:val="0B286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9A74B6"/>
    <w:multiLevelType w:val="hybridMultilevel"/>
    <w:tmpl w:val="796CA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391F26"/>
    <w:multiLevelType w:val="hybridMultilevel"/>
    <w:tmpl w:val="5AD0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33E69"/>
    <w:multiLevelType w:val="hybridMultilevel"/>
    <w:tmpl w:val="24040ACE"/>
    <w:lvl w:ilvl="0" w:tplc="081A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4F633FD9"/>
    <w:multiLevelType w:val="hybridMultilevel"/>
    <w:tmpl w:val="67F8FFE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04595"/>
    <w:multiLevelType w:val="hybridMultilevel"/>
    <w:tmpl w:val="3E0CD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15C6D"/>
    <w:multiLevelType w:val="hybridMultilevel"/>
    <w:tmpl w:val="0414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49B4"/>
    <w:multiLevelType w:val="hybridMultilevel"/>
    <w:tmpl w:val="6908E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755EFC"/>
    <w:multiLevelType w:val="hybridMultilevel"/>
    <w:tmpl w:val="51D0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16D77"/>
    <w:multiLevelType w:val="hybridMultilevel"/>
    <w:tmpl w:val="6924F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06592"/>
    <w:multiLevelType w:val="hybridMultilevel"/>
    <w:tmpl w:val="B4BC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D7B38"/>
    <w:multiLevelType w:val="hybridMultilevel"/>
    <w:tmpl w:val="EC26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26D82"/>
    <w:multiLevelType w:val="hybridMultilevel"/>
    <w:tmpl w:val="AB88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7339C"/>
    <w:multiLevelType w:val="hybridMultilevel"/>
    <w:tmpl w:val="412ED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CE297C"/>
    <w:multiLevelType w:val="hybridMultilevel"/>
    <w:tmpl w:val="87E00616"/>
    <w:lvl w:ilvl="0" w:tplc="6EB4675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4323E"/>
    <w:multiLevelType w:val="hybridMultilevel"/>
    <w:tmpl w:val="6D7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47715"/>
    <w:multiLevelType w:val="hybridMultilevel"/>
    <w:tmpl w:val="61C2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D4A10"/>
    <w:multiLevelType w:val="hybridMultilevel"/>
    <w:tmpl w:val="04D0D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947BC0"/>
    <w:multiLevelType w:val="hybridMultilevel"/>
    <w:tmpl w:val="7E9CC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F41CE5"/>
    <w:multiLevelType w:val="hybridMultilevel"/>
    <w:tmpl w:val="6BC4989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94550"/>
    <w:multiLevelType w:val="hybridMultilevel"/>
    <w:tmpl w:val="965CC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2B23A9"/>
    <w:multiLevelType w:val="hybridMultilevel"/>
    <w:tmpl w:val="7BD0393E"/>
    <w:lvl w:ilvl="0" w:tplc="6EB4675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92341"/>
    <w:multiLevelType w:val="hybridMultilevel"/>
    <w:tmpl w:val="7612256E"/>
    <w:lvl w:ilvl="0" w:tplc="08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C23ED"/>
    <w:multiLevelType w:val="hybridMultilevel"/>
    <w:tmpl w:val="F3E8A22A"/>
    <w:lvl w:ilvl="0" w:tplc="081A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2" w15:restartNumberingAfterBreak="0">
    <w:nsid w:val="72E6242E"/>
    <w:multiLevelType w:val="hybridMultilevel"/>
    <w:tmpl w:val="AC408242"/>
    <w:lvl w:ilvl="0" w:tplc="6EB46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95112">
    <w:abstractNumId w:val="9"/>
  </w:num>
  <w:num w:numId="2" w16cid:durableId="987585872">
    <w:abstractNumId w:val="15"/>
  </w:num>
  <w:num w:numId="3" w16cid:durableId="468129313">
    <w:abstractNumId w:val="12"/>
  </w:num>
  <w:num w:numId="4" w16cid:durableId="1617517050">
    <w:abstractNumId w:val="5"/>
  </w:num>
  <w:num w:numId="5" w16cid:durableId="2084985615">
    <w:abstractNumId w:val="22"/>
  </w:num>
  <w:num w:numId="6" w16cid:durableId="1476220321">
    <w:abstractNumId w:val="37"/>
  </w:num>
  <w:num w:numId="7" w16cid:durableId="299576079">
    <w:abstractNumId w:val="8"/>
  </w:num>
  <w:num w:numId="8" w16cid:durableId="893587471">
    <w:abstractNumId w:val="41"/>
  </w:num>
  <w:num w:numId="9" w16cid:durableId="2100640241">
    <w:abstractNumId w:val="21"/>
  </w:num>
  <w:num w:numId="10" w16cid:durableId="1490823511">
    <w:abstractNumId w:val="40"/>
  </w:num>
  <w:num w:numId="11" w16cid:durableId="1938512791">
    <w:abstractNumId w:val="6"/>
  </w:num>
  <w:num w:numId="12" w16cid:durableId="1132210279">
    <w:abstractNumId w:val="0"/>
  </w:num>
  <w:num w:numId="13" w16cid:durableId="175004588">
    <w:abstractNumId w:val="1"/>
  </w:num>
  <w:num w:numId="14" w16cid:durableId="680814685">
    <w:abstractNumId w:val="32"/>
  </w:num>
  <w:num w:numId="15" w16cid:durableId="613287474">
    <w:abstractNumId w:val="42"/>
  </w:num>
  <w:num w:numId="16" w16cid:durableId="621158445">
    <w:abstractNumId w:val="39"/>
  </w:num>
  <w:num w:numId="17" w16cid:durableId="1818108739">
    <w:abstractNumId w:val="35"/>
  </w:num>
  <w:num w:numId="18" w16cid:durableId="613681894">
    <w:abstractNumId w:val="26"/>
  </w:num>
  <w:num w:numId="19" w16cid:durableId="1632831821">
    <w:abstractNumId w:val="25"/>
  </w:num>
  <w:num w:numId="20" w16cid:durableId="1941910402">
    <w:abstractNumId w:val="17"/>
  </w:num>
  <w:num w:numId="21" w16cid:durableId="538782438">
    <w:abstractNumId w:val="27"/>
  </w:num>
  <w:num w:numId="22" w16cid:durableId="442385251">
    <w:abstractNumId w:val="13"/>
  </w:num>
  <w:num w:numId="23" w16cid:durableId="1043746195">
    <w:abstractNumId w:val="29"/>
  </w:num>
  <w:num w:numId="24" w16cid:durableId="172037587">
    <w:abstractNumId w:val="36"/>
  </w:num>
  <w:num w:numId="25" w16cid:durableId="782648754">
    <w:abstractNumId w:val="19"/>
  </w:num>
  <w:num w:numId="26" w16cid:durableId="758520800">
    <w:abstractNumId w:val="20"/>
  </w:num>
  <w:num w:numId="27" w16cid:durableId="1275022515">
    <w:abstractNumId w:val="30"/>
  </w:num>
  <w:num w:numId="28" w16cid:durableId="1350454050">
    <w:abstractNumId w:val="10"/>
  </w:num>
  <w:num w:numId="29" w16cid:durableId="1011025567">
    <w:abstractNumId w:val="11"/>
  </w:num>
  <w:num w:numId="30" w16cid:durableId="446782070">
    <w:abstractNumId w:val="28"/>
  </w:num>
  <w:num w:numId="31" w16cid:durableId="641234734">
    <w:abstractNumId w:val="33"/>
  </w:num>
  <w:num w:numId="32" w16cid:durableId="1124495183">
    <w:abstractNumId w:val="23"/>
  </w:num>
  <w:num w:numId="33" w16cid:durableId="1772122408">
    <w:abstractNumId w:val="3"/>
  </w:num>
  <w:num w:numId="34" w16cid:durableId="1967542011">
    <w:abstractNumId w:val="7"/>
  </w:num>
  <w:num w:numId="35" w16cid:durableId="25713718">
    <w:abstractNumId w:val="18"/>
  </w:num>
  <w:num w:numId="36" w16cid:durableId="433093806">
    <w:abstractNumId w:val="31"/>
  </w:num>
  <w:num w:numId="37" w16cid:durableId="1710834517">
    <w:abstractNumId w:val="14"/>
  </w:num>
  <w:num w:numId="38" w16cid:durableId="1183057706">
    <w:abstractNumId w:val="38"/>
  </w:num>
  <w:num w:numId="39" w16cid:durableId="1851530785">
    <w:abstractNumId w:val="34"/>
  </w:num>
  <w:num w:numId="40" w16cid:durableId="417407149">
    <w:abstractNumId w:val="4"/>
  </w:num>
  <w:num w:numId="41" w16cid:durableId="403988670">
    <w:abstractNumId w:val="2"/>
  </w:num>
  <w:num w:numId="42" w16cid:durableId="1995183955">
    <w:abstractNumId w:val="24"/>
  </w:num>
  <w:num w:numId="43" w16cid:durableId="130523514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042D"/>
    <w:rsid w:val="000045C6"/>
    <w:rsid w:val="00004E98"/>
    <w:rsid w:val="000054E2"/>
    <w:rsid w:val="00005D8A"/>
    <w:rsid w:val="00006491"/>
    <w:rsid w:val="00017767"/>
    <w:rsid w:val="00020CC7"/>
    <w:rsid w:val="000225C5"/>
    <w:rsid w:val="00023D16"/>
    <w:rsid w:val="00025811"/>
    <w:rsid w:val="00032D15"/>
    <w:rsid w:val="00034731"/>
    <w:rsid w:val="000363EF"/>
    <w:rsid w:val="000425BA"/>
    <w:rsid w:val="00042CFF"/>
    <w:rsid w:val="00044D67"/>
    <w:rsid w:val="00046ECB"/>
    <w:rsid w:val="00051080"/>
    <w:rsid w:val="000512C2"/>
    <w:rsid w:val="0005159F"/>
    <w:rsid w:val="00051754"/>
    <w:rsid w:val="00055DF2"/>
    <w:rsid w:val="0005685C"/>
    <w:rsid w:val="00060123"/>
    <w:rsid w:val="0006050D"/>
    <w:rsid w:val="00062CE8"/>
    <w:rsid w:val="000631C9"/>
    <w:rsid w:val="00065062"/>
    <w:rsid w:val="000652AC"/>
    <w:rsid w:val="00072A7C"/>
    <w:rsid w:val="0007305F"/>
    <w:rsid w:val="00074170"/>
    <w:rsid w:val="00076D60"/>
    <w:rsid w:val="00077698"/>
    <w:rsid w:val="00080DBC"/>
    <w:rsid w:val="00085897"/>
    <w:rsid w:val="00086AC6"/>
    <w:rsid w:val="00090C2E"/>
    <w:rsid w:val="0009363A"/>
    <w:rsid w:val="000A334C"/>
    <w:rsid w:val="000A6110"/>
    <w:rsid w:val="000B47BD"/>
    <w:rsid w:val="000B70F8"/>
    <w:rsid w:val="000B7FD5"/>
    <w:rsid w:val="000C2985"/>
    <w:rsid w:val="000C6033"/>
    <w:rsid w:val="000D60EF"/>
    <w:rsid w:val="000D645A"/>
    <w:rsid w:val="000D6B9E"/>
    <w:rsid w:val="000E06BF"/>
    <w:rsid w:val="000E49D4"/>
    <w:rsid w:val="000F0F88"/>
    <w:rsid w:val="000F1705"/>
    <w:rsid w:val="000F5307"/>
    <w:rsid w:val="000F6236"/>
    <w:rsid w:val="000F6C12"/>
    <w:rsid w:val="000F7247"/>
    <w:rsid w:val="000F7830"/>
    <w:rsid w:val="001013A8"/>
    <w:rsid w:val="00101649"/>
    <w:rsid w:val="0010190E"/>
    <w:rsid w:val="00101DF2"/>
    <w:rsid w:val="00103149"/>
    <w:rsid w:val="00103F9B"/>
    <w:rsid w:val="0010427D"/>
    <w:rsid w:val="00104B9D"/>
    <w:rsid w:val="00105CB6"/>
    <w:rsid w:val="0010601B"/>
    <w:rsid w:val="00111707"/>
    <w:rsid w:val="00114E74"/>
    <w:rsid w:val="00115724"/>
    <w:rsid w:val="00116618"/>
    <w:rsid w:val="00117483"/>
    <w:rsid w:val="00117F66"/>
    <w:rsid w:val="00120E08"/>
    <w:rsid w:val="001224F9"/>
    <w:rsid w:val="001250D3"/>
    <w:rsid w:val="001364E4"/>
    <w:rsid w:val="0013655B"/>
    <w:rsid w:val="0013756B"/>
    <w:rsid w:val="0014098B"/>
    <w:rsid w:val="00142895"/>
    <w:rsid w:val="001473CF"/>
    <w:rsid w:val="00147945"/>
    <w:rsid w:val="00153E6C"/>
    <w:rsid w:val="00154E66"/>
    <w:rsid w:val="0016389E"/>
    <w:rsid w:val="0017447C"/>
    <w:rsid w:val="0017677A"/>
    <w:rsid w:val="00181BC5"/>
    <w:rsid w:val="001831D3"/>
    <w:rsid w:val="001878BC"/>
    <w:rsid w:val="00194F03"/>
    <w:rsid w:val="00194F36"/>
    <w:rsid w:val="001A0345"/>
    <w:rsid w:val="001A6799"/>
    <w:rsid w:val="001A78C8"/>
    <w:rsid w:val="001B5AF5"/>
    <w:rsid w:val="001B7563"/>
    <w:rsid w:val="001C0C2C"/>
    <w:rsid w:val="001C1B94"/>
    <w:rsid w:val="001C640B"/>
    <w:rsid w:val="001C6906"/>
    <w:rsid w:val="001D0DA7"/>
    <w:rsid w:val="001D4212"/>
    <w:rsid w:val="001D5D0A"/>
    <w:rsid w:val="001D60B8"/>
    <w:rsid w:val="001E2C89"/>
    <w:rsid w:val="001E2D64"/>
    <w:rsid w:val="001E5E15"/>
    <w:rsid w:val="001F0C60"/>
    <w:rsid w:val="001F0E48"/>
    <w:rsid w:val="001F14CE"/>
    <w:rsid w:val="001F5676"/>
    <w:rsid w:val="0020101F"/>
    <w:rsid w:val="00201381"/>
    <w:rsid w:val="002032FD"/>
    <w:rsid w:val="0020483C"/>
    <w:rsid w:val="002119F3"/>
    <w:rsid w:val="00211D43"/>
    <w:rsid w:val="002125C4"/>
    <w:rsid w:val="00217F81"/>
    <w:rsid w:val="00221905"/>
    <w:rsid w:val="00223B99"/>
    <w:rsid w:val="002254C8"/>
    <w:rsid w:val="00227CEB"/>
    <w:rsid w:val="002346C7"/>
    <w:rsid w:val="00236B64"/>
    <w:rsid w:val="002376EC"/>
    <w:rsid w:val="00242DCC"/>
    <w:rsid w:val="002450E3"/>
    <w:rsid w:val="00245B61"/>
    <w:rsid w:val="00245D37"/>
    <w:rsid w:val="00246431"/>
    <w:rsid w:val="00250670"/>
    <w:rsid w:val="0025497E"/>
    <w:rsid w:val="00254D87"/>
    <w:rsid w:val="00257681"/>
    <w:rsid w:val="00260434"/>
    <w:rsid w:val="00265D9D"/>
    <w:rsid w:val="00270CE2"/>
    <w:rsid w:val="002724B9"/>
    <w:rsid w:val="002753E3"/>
    <w:rsid w:val="002768E9"/>
    <w:rsid w:val="00281634"/>
    <w:rsid w:val="00282AEB"/>
    <w:rsid w:val="00285EE5"/>
    <w:rsid w:val="002878EE"/>
    <w:rsid w:val="00291EF8"/>
    <w:rsid w:val="002936A9"/>
    <w:rsid w:val="0029777B"/>
    <w:rsid w:val="002A0713"/>
    <w:rsid w:val="002A0F93"/>
    <w:rsid w:val="002B5D82"/>
    <w:rsid w:val="002C0478"/>
    <w:rsid w:val="002C3DA3"/>
    <w:rsid w:val="002C6755"/>
    <w:rsid w:val="002D340A"/>
    <w:rsid w:val="002D34CF"/>
    <w:rsid w:val="002D6132"/>
    <w:rsid w:val="002D71F4"/>
    <w:rsid w:val="002E1564"/>
    <w:rsid w:val="002E1B13"/>
    <w:rsid w:val="002E22AF"/>
    <w:rsid w:val="002E76EA"/>
    <w:rsid w:val="002F0076"/>
    <w:rsid w:val="002F325A"/>
    <w:rsid w:val="002F3573"/>
    <w:rsid w:val="002F6ED5"/>
    <w:rsid w:val="00301714"/>
    <w:rsid w:val="00302587"/>
    <w:rsid w:val="003109E1"/>
    <w:rsid w:val="00312BC7"/>
    <w:rsid w:val="003134E1"/>
    <w:rsid w:val="00315099"/>
    <w:rsid w:val="00317A7E"/>
    <w:rsid w:val="00320B06"/>
    <w:rsid w:val="0032277F"/>
    <w:rsid w:val="00326F3C"/>
    <w:rsid w:val="003315E5"/>
    <w:rsid w:val="003342AC"/>
    <w:rsid w:val="00336E56"/>
    <w:rsid w:val="00341D59"/>
    <w:rsid w:val="00342F93"/>
    <w:rsid w:val="00345787"/>
    <w:rsid w:val="00345BC2"/>
    <w:rsid w:val="00346367"/>
    <w:rsid w:val="003467AE"/>
    <w:rsid w:val="00347B15"/>
    <w:rsid w:val="003551E2"/>
    <w:rsid w:val="0036108D"/>
    <w:rsid w:val="00363594"/>
    <w:rsid w:val="00364B96"/>
    <w:rsid w:val="00370DB6"/>
    <w:rsid w:val="0037455F"/>
    <w:rsid w:val="0038045D"/>
    <w:rsid w:val="0038552E"/>
    <w:rsid w:val="00390870"/>
    <w:rsid w:val="00390978"/>
    <w:rsid w:val="0039229E"/>
    <w:rsid w:val="003A1D74"/>
    <w:rsid w:val="003A1E2C"/>
    <w:rsid w:val="003A5F3A"/>
    <w:rsid w:val="003A6AB5"/>
    <w:rsid w:val="003A7C68"/>
    <w:rsid w:val="003B0655"/>
    <w:rsid w:val="003B1C46"/>
    <w:rsid w:val="003B371A"/>
    <w:rsid w:val="003B385C"/>
    <w:rsid w:val="003C4B4A"/>
    <w:rsid w:val="003C7812"/>
    <w:rsid w:val="003C7EB0"/>
    <w:rsid w:val="003D35A0"/>
    <w:rsid w:val="003D6333"/>
    <w:rsid w:val="003E08CF"/>
    <w:rsid w:val="003E5939"/>
    <w:rsid w:val="004044E3"/>
    <w:rsid w:val="00404E55"/>
    <w:rsid w:val="004112FE"/>
    <w:rsid w:val="00412D11"/>
    <w:rsid w:val="00421C62"/>
    <w:rsid w:val="00426264"/>
    <w:rsid w:val="00433340"/>
    <w:rsid w:val="00435CF6"/>
    <w:rsid w:val="004369C6"/>
    <w:rsid w:val="00436F30"/>
    <w:rsid w:val="0044487C"/>
    <w:rsid w:val="00445A1B"/>
    <w:rsid w:val="00446A4B"/>
    <w:rsid w:val="00446AEE"/>
    <w:rsid w:val="00446C90"/>
    <w:rsid w:val="00447866"/>
    <w:rsid w:val="004554D8"/>
    <w:rsid w:val="00457CC5"/>
    <w:rsid w:val="00460FE8"/>
    <w:rsid w:val="00463589"/>
    <w:rsid w:val="004676B2"/>
    <w:rsid w:val="00471670"/>
    <w:rsid w:val="00472266"/>
    <w:rsid w:val="004762F1"/>
    <w:rsid w:val="00476448"/>
    <w:rsid w:val="00476E49"/>
    <w:rsid w:val="004800C9"/>
    <w:rsid w:val="004832D5"/>
    <w:rsid w:val="00484760"/>
    <w:rsid w:val="004853B7"/>
    <w:rsid w:val="004857DB"/>
    <w:rsid w:val="004869C1"/>
    <w:rsid w:val="004915B0"/>
    <w:rsid w:val="004931AE"/>
    <w:rsid w:val="00493333"/>
    <w:rsid w:val="00494437"/>
    <w:rsid w:val="004948B3"/>
    <w:rsid w:val="004961DB"/>
    <w:rsid w:val="004A0CF0"/>
    <w:rsid w:val="004A3CBC"/>
    <w:rsid w:val="004A47F2"/>
    <w:rsid w:val="004B3433"/>
    <w:rsid w:val="004B395B"/>
    <w:rsid w:val="004B58A7"/>
    <w:rsid w:val="004C21C2"/>
    <w:rsid w:val="004C57E9"/>
    <w:rsid w:val="004D4027"/>
    <w:rsid w:val="004D4A7E"/>
    <w:rsid w:val="004D4AB1"/>
    <w:rsid w:val="004D5C44"/>
    <w:rsid w:val="004E147C"/>
    <w:rsid w:val="004E4FE2"/>
    <w:rsid w:val="004E7AAE"/>
    <w:rsid w:val="00505838"/>
    <w:rsid w:val="00505B74"/>
    <w:rsid w:val="0050739E"/>
    <w:rsid w:val="00531902"/>
    <w:rsid w:val="005335DD"/>
    <w:rsid w:val="00535A81"/>
    <w:rsid w:val="005377E2"/>
    <w:rsid w:val="00537BEE"/>
    <w:rsid w:val="00540326"/>
    <w:rsid w:val="005410DD"/>
    <w:rsid w:val="00543E27"/>
    <w:rsid w:val="005466D2"/>
    <w:rsid w:val="00546885"/>
    <w:rsid w:val="00551DFD"/>
    <w:rsid w:val="0055261F"/>
    <w:rsid w:val="00554383"/>
    <w:rsid w:val="005555FB"/>
    <w:rsid w:val="005613E8"/>
    <w:rsid w:val="0056246F"/>
    <w:rsid w:val="005700E3"/>
    <w:rsid w:val="005712DC"/>
    <w:rsid w:val="005738ED"/>
    <w:rsid w:val="00575B8F"/>
    <w:rsid w:val="00577E9A"/>
    <w:rsid w:val="00586BDA"/>
    <w:rsid w:val="00587008"/>
    <w:rsid w:val="00590100"/>
    <w:rsid w:val="005907DA"/>
    <w:rsid w:val="00593377"/>
    <w:rsid w:val="0059452B"/>
    <w:rsid w:val="0059479E"/>
    <w:rsid w:val="005A25ED"/>
    <w:rsid w:val="005A5E00"/>
    <w:rsid w:val="005A7AE2"/>
    <w:rsid w:val="005B4379"/>
    <w:rsid w:val="005B4DBC"/>
    <w:rsid w:val="005B54FB"/>
    <w:rsid w:val="005B5C92"/>
    <w:rsid w:val="005C2B22"/>
    <w:rsid w:val="005C6C75"/>
    <w:rsid w:val="005D1F33"/>
    <w:rsid w:val="005D61BC"/>
    <w:rsid w:val="005D70D8"/>
    <w:rsid w:val="005E1495"/>
    <w:rsid w:val="005E395F"/>
    <w:rsid w:val="005E435F"/>
    <w:rsid w:val="005E5894"/>
    <w:rsid w:val="005E61AF"/>
    <w:rsid w:val="005E6726"/>
    <w:rsid w:val="005F0140"/>
    <w:rsid w:val="005F2067"/>
    <w:rsid w:val="005F244D"/>
    <w:rsid w:val="005F406C"/>
    <w:rsid w:val="006045B0"/>
    <w:rsid w:val="0060663C"/>
    <w:rsid w:val="00612121"/>
    <w:rsid w:val="00613A28"/>
    <w:rsid w:val="00613F14"/>
    <w:rsid w:val="00615773"/>
    <w:rsid w:val="0061769A"/>
    <w:rsid w:val="0062486B"/>
    <w:rsid w:val="00627E6E"/>
    <w:rsid w:val="006342DF"/>
    <w:rsid w:val="00636EE7"/>
    <w:rsid w:val="00637606"/>
    <w:rsid w:val="00641E1F"/>
    <w:rsid w:val="006469D8"/>
    <w:rsid w:val="006528F9"/>
    <w:rsid w:val="006538A6"/>
    <w:rsid w:val="00655350"/>
    <w:rsid w:val="00655CE6"/>
    <w:rsid w:val="0065713F"/>
    <w:rsid w:val="00657479"/>
    <w:rsid w:val="0066143E"/>
    <w:rsid w:val="0066301B"/>
    <w:rsid w:val="0067132B"/>
    <w:rsid w:val="006715B3"/>
    <w:rsid w:val="006771EE"/>
    <w:rsid w:val="0068048D"/>
    <w:rsid w:val="006809D3"/>
    <w:rsid w:val="006816B2"/>
    <w:rsid w:val="006824F4"/>
    <w:rsid w:val="00682860"/>
    <w:rsid w:val="00683069"/>
    <w:rsid w:val="006832D7"/>
    <w:rsid w:val="0068619F"/>
    <w:rsid w:val="006866F9"/>
    <w:rsid w:val="00692738"/>
    <w:rsid w:val="00693CB0"/>
    <w:rsid w:val="00694215"/>
    <w:rsid w:val="00695288"/>
    <w:rsid w:val="006A54D6"/>
    <w:rsid w:val="006A60E8"/>
    <w:rsid w:val="006B1004"/>
    <w:rsid w:val="006B2143"/>
    <w:rsid w:val="006B30BB"/>
    <w:rsid w:val="006B3D1F"/>
    <w:rsid w:val="006C20A7"/>
    <w:rsid w:val="006C2318"/>
    <w:rsid w:val="006C6489"/>
    <w:rsid w:val="006D088A"/>
    <w:rsid w:val="006D3406"/>
    <w:rsid w:val="006D3CA3"/>
    <w:rsid w:val="006D3DD0"/>
    <w:rsid w:val="006E5559"/>
    <w:rsid w:val="006E7073"/>
    <w:rsid w:val="006E7106"/>
    <w:rsid w:val="006F1AB5"/>
    <w:rsid w:val="006F4E18"/>
    <w:rsid w:val="006F5849"/>
    <w:rsid w:val="006F6218"/>
    <w:rsid w:val="007018AF"/>
    <w:rsid w:val="00702091"/>
    <w:rsid w:val="00702794"/>
    <w:rsid w:val="00705BF3"/>
    <w:rsid w:val="00707A4F"/>
    <w:rsid w:val="00713350"/>
    <w:rsid w:val="00720271"/>
    <w:rsid w:val="0072066F"/>
    <w:rsid w:val="0072487B"/>
    <w:rsid w:val="007372CA"/>
    <w:rsid w:val="007426A5"/>
    <w:rsid w:val="007451F2"/>
    <w:rsid w:val="00754001"/>
    <w:rsid w:val="00754C20"/>
    <w:rsid w:val="007550BD"/>
    <w:rsid w:val="00757008"/>
    <w:rsid w:val="00760484"/>
    <w:rsid w:val="00761C66"/>
    <w:rsid w:val="00773613"/>
    <w:rsid w:val="00773855"/>
    <w:rsid w:val="0077408D"/>
    <w:rsid w:val="00774CBE"/>
    <w:rsid w:val="00775374"/>
    <w:rsid w:val="00775EC8"/>
    <w:rsid w:val="0077705A"/>
    <w:rsid w:val="007817EE"/>
    <w:rsid w:val="0078270A"/>
    <w:rsid w:val="00784936"/>
    <w:rsid w:val="007855C0"/>
    <w:rsid w:val="007876FB"/>
    <w:rsid w:val="00792350"/>
    <w:rsid w:val="0079687C"/>
    <w:rsid w:val="007A0CFA"/>
    <w:rsid w:val="007A44A2"/>
    <w:rsid w:val="007A78D3"/>
    <w:rsid w:val="007B2BD0"/>
    <w:rsid w:val="007B5BB5"/>
    <w:rsid w:val="007B6F02"/>
    <w:rsid w:val="007C1853"/>
    <w:rsid w:val="007C26A3"/>
    <w:rsid w:val="007C59C4"/>
    <w:rsid w:val="007D6D91"/>
    <w:rsid w:val="007E0A5D"/>
    <w:rsid w:val="007E1DE3"/>
    <w:rsid w:val="007E4300"/>
    <w:rsid w:val="007E6FF3"/>
    <w:rsid w:val="007E7CA9"/>
    <w:rsid w:val="007E7DD6"/>
    <w:rsid w:val="007F392E"/>
    <w:rsid w:val="007F40D5"/>
    <w:rsid w:val="007F7C9D"/>
    <w:rsid w:val="00804A9A"/>
    <w:rsid w:val="0081175A"/>
    <w:rsid w:val="008118F7"/>
    <w:rsid w:val="00812C2D"/>
    <w:rsid w:val="00812CB0"/>
    <w:rsid w:val="008151F9"/>
    <w:rsid w:val="008158C8"/>
    <w:rsid w:val="00821ED6"/>
    <w:rsid w:val="008230B3"/>
    <w:rsid w:val="00823927"/>
    <w:rsid w:val="008247D2"/>
    <w:rsid w:val="00824D71"/>
    <w:rsid w:val="00824EB3"/>
    <w:rsid w:val="00824F7D"/>
    <w:rsid w:val="0082580A"/>
    <w:rsid w:val="00826373"/>
    <w:rsid w:val="00827E69"/>
    <w:rsid w:val="008337B8"/>
    <w:rsid w:val="00834295"/>
    <w:rsid w:val="00834905"/>
    <w:rsid w:val="008408B1"/>
    <w:rsid w:val="00840B9A"/>
    <w:rsid w:val="00842CBB"/>
    <w:rsid w:val="00843A8D"/>
    <w:rsid w:val="00843E87"/>
    <w:rsid w:val="00852D58"/>
    <w:rsid w:val="00853C63"/>
    <w:rsid w:val="00854A18"/>
    <w:rsid w:val="00863BB6"/>
    <w:rsid w:val="00864B4E"/>
    <w:rsid w:val="00865BC2"/>
    <w:rsid w:val="00866CA3"/>
    <w:rsid w:val="00866CD2"/>
    <w:rsid w:val="00866DCA"/>
    <w:rsid w:val="0087182F"/>
    <w:rsid w:val="00881126"/>
    <w:rsid w:val="008818C9"/>
    <w:rsid w:val="0088209D"/>
    <w:rsid w:val="00883868"/>
    <w:rsid w:val="00883D89"/>
    <w:rsid w:val="00884E0E"/>
    <w:rsid w:val="00886346"/>
    <w:rsid w:val="0088637E"/>
    <w:rsid w:val="00886900"/>
    <w:rsid w:val="0089296C"/>
    <w:rsid w:val="00893F3A"/>
    <w:rsid w:val="008A1F82"/>
    <w:rsid w:val="008A266C"/>
    <w:rsid w:val="008A3132"/>
    <w:rsid w:val="008A4FBD"/>
    <w:rsid w:val="008A7208"/>
    <w:rsid w:val="008B065A"/>
    <w:rsid w:val="008B303A"/>
    <w:rsid w:val="008B5295"/>
    <w:rsid w:val="008C2F8D"/>
    <w:rsid w:val="008C326F"/>
    <w:rsid w:val="008C4430"/>
    <w:rsid w:val="008C4B86"/>
    <w:rsid w:val="008C4D02"/>
    <w:rsid w:val="008D001F"/>
    <w:rsid w:val="008D43BB"/>
    <w:rsid w:val="008D5D74"/>
    <w:rsid w:val="008D6952"/>
    <w:rsid w:val="008D713F"/>
    <w:rsid w:val="008D7CDE"/>
    <w:rsid w:val="008E38EA"/>
    <w:rsid w:val="008F00C5"/>
    <w:rsid w:val="008F3548"/>
    <w:rsid w:val="008F6948"/>
    <w:rsid w:val="008F69E5"/>
    <w:rsid w:val="00904974"/>
    <w:rsid w:val="00904E61"/>
    <w:rsid w:val="00910548"/>
    <w:rsid w:val="00916370"/>
    <w:rsid w:val="009164C7"/>
    <w:rsid w:val="00917696"/>
    <w:rsid w:val="00924D78"/>
    <w:rsid w:val="009254E5"/>
    <w:rsid w:val="0092624A"/>
    <w:rsid w:val="00931651"/>
    <w:rsid w:val="00931972"/>
    <w:rsid w:val="00934BBD"/>
    <w:rsid w:val="00935B0A"/>
    <w:rsid w:val="0094215D"/>
    <w:rsid w:val="00943336"/>
    <w:rsid w:val="00944A91"/>
    <w:rsid w:val="00945761"/>
    <w:rsid w:val="00947250"/>
    <w:rsid w:val="009501CF"/>
    <w:rsid w:val="00953E26"/>
    <w:rsid w:val="009555CE"/>
    <w:rsid w:val="0096237E"/>
    <w:rsid w:val="009633D4"/>
    <w:rsid w:val="00963CDD"/>
    <w:rsid w:val="00965821"/>
    <w:rsid w:val="00971DA8"/>
    <w:rsid w:val="009733BF"/>
    <w:rsid w:val="0097683E"/>
    <w:rsid w:val="00976949"/>
    <w:rsid w:val="00984B1B"/>
    <w:rsid w:val="00984D54"/>
    <w:rsid w:val="00984E40"/>
    <w:rsid w:val="009911C0"/>
    <w:rsid w:val="00994E97"/>
    <w:rsid w:val="009A0315"/>
    <w:rsid w:val="009B5A9C"/>
    <w:rsid w:val="009B7E99"/>
    <w:rsid w:val="009C123E"/>
    <w:rsid w:val="009D281A"/>
    <w:rsid w:val="009D2DA0"/>
    <w:rsid w:val="009E6580"/>
    <w:rsid w:val="009E6FF5"/>
    <w:rsid w:val="009F0A9E"/>
    <w:rsid w:val="009F31E8"/>
    <w:rsid w:val="009F7E68"/>
    <w:rsid w:val="00A005D5"/>
    <w:rsid w:val="00A03014"/>
    <w:rsid w:val="00A06BF2"/>
    <w:rsid w:val="00A0740A"/>
    <w:rsid w:val="00A076DB"/>
    <w:rsid w:val="00A07A69"/>
    <w:rsid w:val="00A10129"/>
    <w:rsid w:val="00A16D33"/>
    <w:rsid w:val="00A17815"/>
    <w:rsid w:val="00A208B2"/>
    <w:rsid w:val="00A24AC0"/>
    <w:rsid w:val="00A25C85"/>
    <w:rsid w:val="00A3142E"/>
    <w:rsid w:val="00A31CF5"/>
    <w:rsid w:val="00A31F62"/>
    <w:rsid w:val="00A32000"/>
    <w:rsid w:val="00A351FA"/>
    <w:rsid w:val="00A36B2F"/>
    <w:rsid w:val="00A403B5"/>
    <w:rsid w:val="00A417BD"/>
    <w:rsid w:val="00A5011C"/>
    <w:rsid w:val="00A5223B"/>
    <w:rsid w:val="00A52F76"/>
    <w:rsid w:val="00A55033"/>
    <w:rsid w:val="00A57BE6"/>
    <w:rsid w:val="00A60C48"/>
    <w:rsid w:val="00A61667"/>
    <w:rsid w:val="00A72694"/>
    <w:rsid w:val="00A73841"/>
    <w:rsid w:val="00A75E7F"/>
    <w:rsid w:val="00A7638C"/>
    <w:rsid w:val="00A76BD5"/>
    <w:rsid w:val="00A77503"/>
    <w:rsid w:val="00A827A2"/>
    <w:rsid w:val="00A84F59"/>
    <w:rsid w:val="00A864E8"/>
    <w:rsid w:val="00A867C1"/>
    <w:rsid w:val="00A91618"/>
    <w:rsid w:val="00A9317D"/>
    <w:rsid w:val="00A94432"/>
    <w:rsid w:val="00A95D5D"/>
    <w:rsid w:val="00A95F36"/>
    <w:rsid w:val="00AB0166"/>
    <w:rsid w:val="00AB0A08"/>
    <w:rsid w:val="00AB2B7D"/>
    <w:rsid w:val="00AB41EC"/>
    <w:rsid w:val="00AB66A0"/>
    <w:rsid w:val="00AC237A"/>
    <w:rsid w:val="00AC29E2"/>
    <w:rsid w:val="00AD2D99"/>
    <w:rsid w:val="00AD5150"/>
    <w:rsid w:val="00AD624F"/>
    <w:rsid w:val="00AD757F"/>
    <w:rsid w:val="00AE530C"/>
    <w:rsid w:val="00AE72E1"/>
    <w:rsid w:val="00AF1C88"/>
    <w:rsid w:val="00AF3B82"/>
    <w:rsid w:val="00AF4D55"/>
    <w:rsid w:val="00B0410D"/>
    <w:rsid w:val="00B06AED"/>
    <w:rsid w:val="00B07087"/>
    <w:rsid w:val="00B07804"/>
    <w:rsid w:val="00B11B12"/>
    <w:rsid w:val="00B140B0"/>
    <w:rsid w:val="00B15EE5"/>
    <w:rsid w:val="00B2142F"/>
    <w:rsid w:val="00B265FD"/>
    <w:rsid w:val="00B33EFF"/>
    <w:rsid w:val="00B34E79"/>
    <w:rsid w:val="00B35939"/>
    <w:rsid w:val="00B403A4"/>
    <w:rsid w:val="00B42A34"/>
    <w:rsid w:val="00B45DB0"/>
    <w:rsid w:val="00B465CF"/>
    <w:rsid w:val="00B553A8"/>
    <w:rsid w:val="00B56419"/>
    <w:rsid w:val="00B64191"/>
    <w:rsid w:val="00B74E3E"/>
    <w:rsid w:val="00B762F4"/>
    <w:rsid w:val="00B80DD9"/>
    <w:rsid w:val="00B823CE"/>
    <w:rsid w:val="00B8678C"/>
    <w:rsid w:val="00B905C4"/>
    <w:rsid w:val="00B91B6E"/>
    <w:rsid w:val="00B96FA8"/>
    <w:rsid w:val="00B9770D"/>
    <w:rsid w:val="00BA1081"/>
    <w:rsid w:val="00BA30C6"/>
    <w:rsid w:val="00BA34E1"/>
    <w:rsid w:val="00BA3C9B"/>
    <w:rsid w:val="00BA632C"/>
    <w:rsid w:val="00BA6664"/>
    <w:rsid w:val="00BA7D08"/>
    <w:rsid w:val="00BB14A7"/>
    <w:rsid w:val="00BB6419"/>
    <w:rsid w:val="00BC00DB"/>
    <w:rsid w:val="00BC56B0"/>
    <w:rsid w:val="00BD1235"/>
    <w:rsid w:val="00BD1571"/>
    <w:rsid w:val="00BE0D99"/>
    <w:rsid w:val="00BE3025"/>
    <w:rsid w:val="00BE3FD8"/>
    <w:rsid w:val="00BE541A"/>
    <w:rsid w:val="00BF68EC"/>
    <w:rsid w:val="00C0245E"/>
    <w:rsid w:val="00C03F56"/>
    <w:rsid w:val="00C04EFF"/>
    <w:rsid w:val="00C0577F"/>
    <w:rsid w:val="00C0637B"/>
    <w:rsid w:val="00C06F5A"/>
    <w:rsid w:val="00C15056"/>
    <w:rsid w:val="00C16D8C"/>
    <w:rsid w:val="00C175D4"/>
    <w:rsid w:val="00C24E06"/>
    <w:rsid w:val="00C25249"/>
    <w:rsid w:val="00C262B8"/>
    <w:rsid w:val="00C343AC"/>
    <w:rsid w:val="00C3551E"/>
    <w:rsid w:val="00C35EFA"/>
    <w:rsid w:val="00C4090F"/>
    <w:rsid w:val="00C43554"/>
    <w:rsid w:val="00C46A4D"/>
    <w:rsid w:val="00C505EF"/>
    <w:rsid w:val="00C50C50"/>
    <w:rsid w:val="00C529EB"/>
    <w:rsid w:val="00C5420F"/>
    <w:rsid w:val="00C56FBC"/>
    <w:rsid w:val="00C62532"/>
    <w:rsid w:val="00C72EFC"/>
    <w:rsid w:val="00C74F32"/>
    <w:rsid w:val="00C763B4"/>
    <w:rsid w:val="00C85F3A"/>
    <w:rsid w:val="00C879FE"/>
    <w:rsid w:val="00C87B93"/>
    <w:rsid w:val="00C91A2C"/>
    <w:rsid w:val="00C94DA0"/>
    <w:rsid w:val="00CB396E"/>
    <w:rsid w:val="00CB459D"/>
    <w:rsid w:val="00CB4AAF"/>
    <w:rsid w:val="00CB4D0D"/>
    <w:rsid w:val="00CC07F1"/>
    <w:rsid w:val="00CC0A0C"/>
    <w:rsid w:val="00CC14BB"/>
    <w:rsid w:val="00CC1D7A"/>
    <w:rsid w:val="00CC2D2C"/>
    <w:rsid w:val="00CC463C"/>
    <w:rsid w:val="00CC6D21"/>
    <w:rsid w:val="00CC76FF"/>
    <w:rsid w:val="00CD064C"/>
    <w:rsid w:val="00CD68F0"/>
    <w:rsid w:val="00CE071C"/>
    <w:rsid w:val="00CE4417"/>
    <w:rsid w:val="00CE5335"/>
    <w:rsid w:val="00CE5636"/>
    <w:rsid w:val="00CF0AD4"/>
    <w:rsid w:val="00CF4F5F"/>
    <w:rsid w:val="00CF584F"/>
    <w:rsid w:val="00CF58F5"/>
    <w:rsid w:val="00CF5C8F"/>
    <w:rsid w:val="00CF6142"/>
    <w:rsid w:val="00CF618E"/>
    <w:rsid w:val="00D040F3"/>
    <w:rsid w:val="00D1171D"/>
    <w:rsid w:val="00D11E21"/>
    <w:rsid w:val="00D1400D"/>
    <w:rsid w:val="00D15B01"/>
    <w:rsid w:val="00D15BE7"/>
    <w:rsid w:val="00D222DF"/>
    <w:rsid w:val="00D22A2D"/>
    <w:rsid w:val="00D2369E"/>
    <w:rsid w:val="00D246E8"/>
    <w:rsid w:val="00D34C6D"/>
    <w:rsid w:val="00D37432"/>
    <w:rsid w:val="00D41A0D"/>
    <w:rsid w:val="00D4261D"/>
    <w:rsid w:val="00D43398"/>
    <w:rsid w:val="00D435E5"/>
    <w:rsid w:val="00D470BE"/>
    <w:rsid w:val="00D50908"/>
    <w:rsid w:val="00D546CD"/>
    <w:rsid w:val="00D54B5E"/>
    <w:rsid w:val="00D562D6"/>
    <w:rsid w:val="00D572AB"/>
    <w:rsid w:val="00D67211"/>
    <w:rsid w:val="00D6772E"/>
    <w:rsid w:val="00D67FC1"/>
    <w:rsid w:val="00D730BE"/>
    <w:rsid w:val="00D74231"/>
    <w:rsid w:val="00D74461"/>
    <w:rsid w:val="00D753AD"/>
    <w:rsid w:val="00D84E56"/>
    <w:rsid w:val="00D85213"/>
    <w:rsid w:val="00D944D3"/>
    <w:rsid w:val="00D964FB"/>
    <w:rsid w:val="00DA0EFC"/>
    <w:rsid w:val="00DA1D20"/>
    <w:rsid w:val="00DA2570"/>
    <w:rsid w:val="00DA2DEB"/>
    <w:rsid w:val="00DA2DFB"/>
    <w:rsid w:val="00DB3A90"/>
    <w:rsid w:val="00DB5CB5"/>
    <w:rsid w:val="00DC3233"/>
    <w:rsid w:val="00DC530F"/>
    <w:rsid w:val="00DC7B6E"/>
    <w:rsid w:val="00DD2682"/>
    <w:rsid w:val="00DD7A31"/>
    <w:rsid w:val="00DE1DB6"/>
    <w:rsid w:val="00DE64B6"/>
    <w:rsid w:val="00DF0316"/>
    <w:rsid w:val="00DF0C76"/>
    <w:rsid w:val="00DF3A9A"/>
    <w:rsid w:val="00DF5803"/>
    <w:rsid w:val="00DF686D"/>
    <w:rsid w:val="00DF79CB"/>
    <w:rsid w:val="00E03A7C"/>
    <w:rsid w:val="00E03E55"/>
    <w:rsid w:val="00E04E05"/>
    <w:rsid w:val="00E10F3E"/>
    <w:rsid w:val="00E123D7"/>
    <w:rsid w:val="00E13C9B"/>
    <w:rsid w:val="00E15961"/>
    <w:rsid w:val="00E24B9C"/>
    <w:rsid w:val="00E24BF5"/>
    <w:rsid w:val="00E24C9F"/>
    <w:rsid w:val="00E2539E"/>
    <w:rsid w:val="00E30567"/>
    <w:rsid w:val="00E32AAB"/>
    <w:rsid w:val="00E36547"/>
    <w:rsid w:val="00E40E98"/>
    <w:rsid w:val="00E40F00"/>
    <w:rsid w:val="00E41584"/>
    <w:rsid w:val="00E43196"/>
    <w:rsid w:val="00E437F5"/>
    <w:rsid w:val="00E45743"/>
    <w:rsid w:val="00E51287"/>
    <w:rsid w:val="00E52445"/>
    <w:rsid w:val="00E52585"/>
    <w:rsid w:val="00E52ADC"/>
    <w:rsid w:val="00E54934"/>
    <w:rsid w:val="00E54A34"/>
    <w:rsid w:val="00E5665F"/>
    <w:rsid w:val="00E60CE0"/>
    <w:rsid w:val="00E63D4B"/>
    <w:rsid w:val="00E71CDB"/>
    <w:rsid w:val="00E739D9"/>
    <w:rsid w:val="00E7463C"/>
    <w:rsid w:val="00E754F1"/>
    <w:rsid w:val="00E82A83"/>
    <w:rsid w:val="00E84683"/>
    <w:rsid w:val="00E85FB0"/>
    <w:rsid w:val="00E863CB"/>
    <w:rsid w:val="00E8677D"/>
    <w:rsid w:val="00E90CF7"/>
    <w:rsid w:val="00E9105E"/>
    <w:rsid w:val="00E9401B"/>
    <w:rsid w:val="00E96BF4"/>
    <w:rsid w:val="00E96FFC"/>
    <w:rsid w:val="00EA2E17"/>
    <w:rsid w:val="00EA548E"/>
    <w:rsid w:val="00EA566D"/>
    <w:rsid w:val="00EB0200"/>
    <w:rsid w:val="00EB2D20"/>
    <w:rsid w:val="00EB34D1"/>
    <w:rsid w:val="00EC45E3"/>
    <w:rsid w:val="00EC4625"/>
    <w:rsid w:val="00EC480B"/>
    <w:rsid w:val="00EC549E"/>
    <w:rsid w:val="00EC6432"/>
    <w:rsid w:val="00EC656A"/>
    <w:rsid w:val="00EC763D"/>
    <w:rsid w:val="00ED5537"/>
    <w:rsid w:val="00EE5AD9"/>
    <w:rsid w:val="00EE5AF0"/>
    <w:rsid w:val="00EF259F"/>
    <w:rsid w:val="00EF639C"/>
    <w:rsid w:val="00EF6A71"/>
    <w:rsid w:val="00EF6CAB"/>
    <w:rsid w:val="00F000F1"/>
    <w:rsid w:val="00F008A8"/>
    <w:rsid w:val="00F022A4"/>
    <w:rsid w:val="00F04F71"/>
    <w:rsid w:val="00F056C4"/>
    <w:rsid w:val="00F109E2"/>
    <w:rsid w:val="00F156A7"/>
    <w:rsid w:val="00F16CCE"/>
    <w:rsid w:val="00F17ED5"/>
    <w:rsid w:val="00F23D0C"/>
    <w:rsid w:val="00F26577"/>
    <w:rsid w:val="00F27DAF"/>
    <w:rsid w:val="00F30138"/>
    <w:rsid w:val="00F334AB"/>
    <w:rsid w:val="00F337D4"/>
    <w:rsid w:val="00F35622"/>
    <w:rsid w:val="00F377C2"/>
    <w:rsid w:val="00F41156"/>
    <w:rsid w:val="00F42208"/>
    <w:rsid w:val="00F43332"/>
    <w:rsid w:val="00F43B4C"/>
    <w:rsid w:val="00F43C83"/>
    <w:rsid w:val="00F45886"/>
    <w:rsid w:val="00F4748C"/>
    <w:rsid w:val="00F4798B"/>
    <w:rsid w:val="00F50283"/>
    <w:rsid w:val="00F51E73"/>
    <w:rsid w:val="00F55E41"/>
    <w:rsid w:val="00F5646F"/>
    <w:rsid w:val="00F60627"/>
    <w:rsid w:val="00F640A5"/>
    <w:rsid w:val="00F6428F"/>
    <w:rsid w:val="00F66A2F"/>
    <w:rsid w:val="00F71747"/>
    <w:rsid w:val="00F717F3"/>
    <w:rsid w:val="00F73BBF"/>
    <w:rsid w:val="00F74872"/>
    <w:rsid w:val="00F74FE5"/>
    <w:rsid w:val="00F76775"/>
    <w:rsid w:val="00F77B51"/>
    <w:rsid w:val="00F800C7"/>
    <w:rsid w:val="00F80211"/>
    <w:rsid w:val="00F856D8"/>
    <w:rsid w:val="00F86BC8"/>
    <w:rsid w:val="00F87333"/>
    <w:rsid w:val="00F91B88"/>
    <w:rsid w:val="00F950F4"/>
    <w:rsid w:val="00FA0682"/>
    <w:rsid w:val="00FA5713"/>
    <w:rsid w:val="00FA782D"/>
    <w:rsid w:val="00FA7A6C"/>
    <w:rsid w:val="00FB00DC"/>
    <w:rsid w:val="00FB0664"/>
    <w:rsid w:val="00FB0F8A"/>
    <w:rsid w:val="00FB7199"/>
    <w:rsid w:val="00FC156F"/>
    <w:rsid w:val="00FC2027"/>
    <w:rsid w:val="00FC230D"/>
    <w:rsid w:val="00FD03D6"/>
    <w:rsid w:val="00FD178A"/>
    <w:rsid w:val="00FD2023"/>
    <w:rsid w:val="00FD2181"/>
    <w:rsid w:val="00FD2A00"/>
    <w:rsid w:val="00FD3CB9"/>
    <w:rsid w:val="00FD52F1"/>
    <w:rsid w:val="00FD5F6D"/>
    <w:rsid w:val="00FD756A"/>
    <w:rsid w:val="00FD7963"/>
    <w:rsid w:val="00FE210F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0A436"/>
  <w15:docId w15:val="{7D65EB2B-402F-4E33-A135-730CCD6E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paragraph" w:styleId="Heading4">
    <w:name w:val="heading 4"/>
    <w:basedOn w:val="Normal"/>
    <w:next w:val="Normal"/>
    <w:link w:val="Heading4Char"/>
    <w:qFormat/>
    <w:locked/>
    <w:rsid w:val="00AD624F"/>
    <w:pPr>
      <w:keepNext/>
      <w:shd w:val="clear" w:color="auto" w:fill="FFFFFF"/>
      <w:spacing w:line="264" w:lineRule="exact"/>
      <w:outlineLvl w:val="3"/>
    </w:pPr>
    <w:rPr>
      <w:b/>
      <w:bCs/>
      <w:i/>
      <w:iCs/>
      <w:sz w:val="22"/>
      <w:szCs w:val="22"/>
      <w:lang w:val="sr-Latn-CS"/>
    </w:rPr>
  </w:style>
  <w:style w:type="paragraph" w:styleId="Heading6">
    <w:name w:val="heading 6"/>
    <w:basedOn w:val="Normal"/>
    <w:next w:val="Normal"/>
    <w:link w:val="Heading6Char"/>
    <w:qFormat/>
    <w:locked/>
    <w:rsid w:val="0061769A"/>
    <w:pPr>
      <w:keepNext/>
      <w:shd w:val="clear" w:color="auto" w:fill="FFFFFF"/>
      <w:spacing w:line="264" w:lineRule="exact"/>
      <w:ind w:left="19"/>
      <w:outlineLvl w:val="5"/>
    </w:pPr>
    <w:rPr>
      <w:i/>
      <w:i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C262B8"/>
  </w:style>
  <w:style w:type="paragraph" w:styleId="Header">
    <w:name w:val="header"/>
    <w:basedOn w:val="Normal"/>
    <w:link w:val="HeaderChar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rsid w:val="00CB459D"/>
    <w:pPr>
      <w:spacing w:before="100" w:beforeAutospacing="1" w:after="100" w:afterAutospacing="1"/>
    </w:pPr>
    <w:rPr>
      <w:lang w:val="en-US"/>
    </w:rPr>
  </w:style>
  <w:style w:type="character" w:styleId="PageNumber">
    <w:name w:val="page number"/>
    <w:basedOn w:val="DefaultParagraphFont"/>
    <w:uiPriority w:val="99"/>
    <w:rsid w:val="00EB2D20"/>
  </w:style>
  <w:style w:type="paragraph" w:styleId="ListParagraph">
    <w:name w:val="List Paragraph"/>
    <w:basedOn w:val="Normal"/>
    <w:uiPriority w:val="34"/>
    <w:qFormat/>
    <w:rsid w:val="00FD5F6D"/>
    <w:pPr>
      <w:ind w:left="720"/>
    </w:pPr>
  </w:style>
  <w:style w:type="character" w:customStyle="1" w:styleId="Heading6Char">
    <w:name w:val="Heading 6 Char"/>
    <w:link w:val="Heading6"/>
    <w:rsid w:val="0061769A"/>
    <w:rPr>
      <w:rFonts w:ascii="Times New Roman" w:eastAsia="Times New Roman" w:hAnsi="Times New Roman"/>
      <w:i/>
      <w:iCs/>
      <w:sz w:val="22"/>
      <w:szCs w:val="22"/>
      <w:shd w:val="clear" w:color="auto" w:fill="FFFFFF"/>
      <w:lang w:val="sr-Latn-CS"/>
    </w:rPr>
  </w:style>
  <w:style w:type="paragraph" w:styleId="BodyText">
    <w:name w:val="Body Text"/>
    <w:basedOn w:val="Normal"/>
    <w:link w:val="BodyTextChar"/>
    <w:rsid w:val="00AD624F"/>
    <w:pPr>
      <w:spacing w:line="360" w:lineRule="auto"/>
      <w:jc w:val="both"/>
    </w:pPr>
    <w:rPr>
      <w:lang w:val="sr-Latn-CS"/>
    </w:rPr>
  </w:style>
  <w:style w:type="character" w:customStyle="1" w:styleId="BodyTextChar">
    <w:name w:val="Body Text Char"/>
    <w:link w:val="BodyText"/>
    <w:rsid w:val="00AD624F"/>
    <w:rPr>
      <w:rFonts w:ascii="Times New Roman" w:eastAsia="Times New Roman" w:hAnsi="Times New Roman"/>
      <w:sz w:val="24"/>
      <w:szCs w:val="24"/>
      <w:lang w:val="sr-Latn-CS"/>
    </w:rPr>
  </w:style>
  <w:style w:type="character" w:customStyle="1" w:styleId="Heading4Char">
    <w:name w:val="Heading 4 Char"/>
    <w:link w:val="Heading4"/>
    <w:rsid w:val="00AD624F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  <w:lang w:val="sr-Latn-CS"/>
    </w:rPr>
  </w:style>
  <w:style w:type="character" w:styleId="UnresolvedMention">
    <w:name w:val="Unresolved Mention"/>
    <w:basedOn w:val="DefaultParagraphFont"/>
    <w:uiPriority w:val="99"/>
    <w:semiHidden/>
    <w:unhideWhenUsed/>
    <w:rsid w:val="00326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1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1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1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1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df.kg.ac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ojlovickatarina112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df.kg.ac.rs/raspored/index.php?od_dana=20.02.2023&amp;do_dana=30.09.2023&amp;predmet_blok=stb4&amp;predmet=199&amp;puno=1&amp;preklapanje=1" TargetMode="External"/><Relationship Id="rId10" Type="http://schemas.openxmlformats.org/officeDocument/2006/relationships/hyperlink" Target="mailto:jecas010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3CAB-B763-4F15-9A32-87BBF747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23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po kon</cp:lastModifiedBy>
  <cp:revision>10</cp:revision>
  <cp:lastPrinted>2012-02-15T16:15:00Z</cp:lastPrinted>
  <dcterms:created xsi:type="dcterms:W3CDTF">2026-02-18T16:25:00Z</dcterms:created>
  <dcterms:modified xsi:type="dcterms:W3CDTF">2026-02-19T19:18:00Z</dcterms:modified>
</cp:coreProperties>
</file>